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5FB" w:rsidRDefault="004D3789">
      <w:pPr>
        <w:widowControl/>
        <w:shd w:val="clear" w:color="auto" w:fill="FFFFFF"/>
        <w:spacing w:line="480" w:lineRule="auto"/>
        <w:jc w:val="center"/>
        <w:outlineLvl w:val="0"/>
        <w:rPr>
          <w:rFonts w:ascii="宋体" w:eastAsia="宋体" w:hAnsi="宋体" w:cs="宋体"/>
          <w:b/>
          <w:bCs/>
          <w:color w:val="333333"/>
          <w:kern w:val="36"/>
          <w:sz w:val="48"/>
          <w:szCs w:val="48"/>
        </w:rPr>
      </w:pPr>
      <w:r>
        <w:rPr>
          <w:rFonts w:ascii="宋体" w:eastAsia="宋体" w:hAnsi="宋体" w:cs="宋体" w:hint="eastAsia"/>
          <w:b/>
          <w:bCs/>
          <w:color w:val="333333"/>
          <w:kern w:val="36"/>
          <w:sz w:val="48"/>
          <w:szCs w:val="48"/>
        </w:rPr>
        <w:t>政府采购项目采购需求（货物</w:t>
      </w:r>
      <w:r>
        <w:rPr>
          <w:rFonts w:ascii="宋体" w:eastAsia="宋体" w:hAnsi="宋体" w:cs="宋体"/>
          <w:b/>
          <w:bCs/>
          <w:color w:val="333333"/>
          <w:kern w:val="36"/>
          <w:sz w:val="48"/>
          <w:szCs w:val="48"/>
        </w:rPr>
        <w:t>类</w:t>
      </w:r>
      <w:r>
        <w:rPr>
          <w:rFonts w:ascii="宋体" w:eastAsia="宋体" w:hAnsi="宋体" w:cs="宋体" w:hint="eastAsia"/>
          <w:b/>
          <w:bCs/>
          <w:color w:val="333333"/>
          <w:kern w:val="36"/>
          <w:sz w:val="48"/>
          <w:szCs w:val="48"/>
        </w:rPr>
        <w:t>）</w:t>
      </w:r>
    </w:p>
    <w:p w:rsidR="000325FB" w:rsidRDefault="000325FB">
      <w:pPr>
        <w:widowControl/>
        <w:shd w:val="clear" w:color="auto" w:fill="FFFFFF"/>
        <w:spacing w:line="480" w:lineRule="auto"/>
        <w:jc w:val="right"/>
        <w:outlineLvl w:val="2"/>
        <w:rPr>
          <w:rFonts w:ascii="宋体" w:eastAsia="宋体" w:hAnsi="宋体" w:cs="宋体"/>
          <w:color w:val="333333"/>
          <w:kern w:val="0"/>
          <w:sz w:val="27"/>
          <w:szCs w:val="27"/>
        </w:rPr>
      </w:pPr>
    </w:p>
    <w:p w:rsidR="000325FB" w:rsidRPr="00D028D3" w:rsidRDefault="004D3789" w:rsidP="00D028D3">
      <w:pPr>
        <w:widowControl/>
        <w:shd w:val="clear" w:color="auto" w:fill="FFFFFF"/>
        <w:ind w:right="1080"/>
        <w:outlineLvl w:val="2"/>
        <w:rPr>
          <w:rFonts w:ascii="宋体" w:eastAsia="宋体" w:hAnsi="宋体" w:cs="宋体"/>
          <w:kern w:val="0"/>
          <w:sz w:val="28"/>
          <w:szCs w:val="28"/>
        </w:rPr>
      </w:pPr>
      <w:r w:rsidRPr="00D028D3">
        <w:rPr>
          <w:rFonts w:ascii="宋体" w:eastAsia="宋体" w:hAnsi="宋体" w:cs="宋体" w:hint="eastAsia"/>
          <w:kern w:val="0"/>
          <w:sz w:val="28"/>
          <w:szCs w:val="28"/>
        </w:rPr>
        <w:t>采购单位（盖章）：</w:t>
      </w:r>
      <w:r w:rsidR="00D028D3" w:rsidRPr="00D028D3">
        <w:rPr>
          <w:rFonts w:ascii="宋体" w:eastAsia="宋体" w:hAnsi="宋体" w:cs="宋体" w:hint="eastAsia"/>
          <w:kern w:val="0"/>
          <w:sz w:val="28"/>
          <w:szCs w:val="28"/>
        </w:rPr>
        <w:t>机械工程学院</w:t>
      </w:r>
    </w:p>
    <w:p w:rsidR="000325FB" w:rsidRPr="00D028D3" w:rsidRDefault="004D3789" w:rsidP="00D028D3">
      <w:pPr>
        <w:widowControl/>
        <w:shd w:val="clear" w:color="auto" w:fill="FFFFFF"/>
        <w:outlineLvl w:val="2"/>
        <w:rPr>
          <w:rFonts w:ascii="宋体" w:eastAsia="宋体" w:hAnsi="宋体" w:cs="宋体"/>
          <w:b/>
          <w:bCs/>
          <w:kern w:val="0"/>
          <w:sz w:val="28"/>
          <w:szCs w:val="28"/>
        </w:rPr>
      </w:pPr>
      <w:r w:rsidRPr="00D028D3">
        <w:rPr>
          <w:rFonts w:ascii="宋体" w:eastAsia="宋体" w:hAnsi="宋体" w:cs="宋体" w:hint="eastAsia"/>
          <w:b/>
          <w:bCs/>
          <w:kern w:val="0"/>
          <w:sz w:val="28"/>
          <w:szCs w:val="28"/>
        </w:rPr>
        <w:t>一、项目总体情况</w:t>
      </w:r>
    </w:p>
    <w:p w:rsidR="000325FB" w:rsidRDefault="004D3789" w:rsidP="00D028D3">
      <w:pPr>
        <w:widowControl/>
        <w:shd w:val="clear" w:color="auto" w:fill="FFFFFF"/>
        <w:spacing w:line="36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（一）项目名称：</w:t>
      </w:r>
      <w:r w:rsidR="00D028D3" w:rsidRPr="00D028D3">
        <w:rPr>
          <w:rFonts w:ascii="宋体" w:eastAsia="宋体" w:hAnsi="宋体" w:cs="宋体" w:hint="eastAsia"/>
          <w:b/>
          <w:color w:val="333333"/>
          <w:kern w:val="0"/>
          <w:sz w:val="24"/>
          <w:szCs w:val="24"/>
        </w:rPr>
        <w:t>机电专业实验室改扩建</w:t>
      </w:r>
    </w:p>
    <w:p w:rsidR="000325FB" w:rsidRDefault="004D3789" w:rsidP="00D028D3">
      <w:pPr>
        <w:widowControl/>
        <w:shd w:val="clear" w:color="auto" w:fill="FFFFFF"/>
        <w:spacing w:line="36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（二）项目所属年度：</w:t>
      </w:r>
      <w:r w:rsidRPr="00D028D3">
        <w:rPr>
          <w:rFonts w:ascii="宋体" w:eastAsia="宋体" w:hAnsi="宋体" w:cs="宋体" w:hint="eastAsia"/>
          <w:b/>
          <w:color w:val="333333"/>
          <w:kern w:val="0"/>
          <w:sz w:val="24"/>
          <w:szCs w:val="24"/>
        </w:rPr>
        <w:t>2022</w:t>
      </w:r>
    </w:p>
    <w:p w:rsidR="000325FB" w:rsidRDefault="004D3789" w:rsidP="00D028D3">
      <w:pPr>
        <w:widowControl/>
        <w:shd w:val="clear" w:color="auto" w:fill="FFFFFF"/>
        <w:spacing w:line="36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（三）项目所属分类：</w:t>
      </w:r>
      <w:r>
        <w:rPr>
          <w:rFonts w:ascii="宋体" w:eastAsia="宋体" w:hAnsi="宋体" w:cs="宋体" w:hint="eastAsia"/>
          <w:b/>
          <w:color w:val="333333"/>
          <w:kern w:val="0"/>
          <w:sz w:val="24"/>
          <w:szCs w:val="24"/>
        </w:rPr>
        <w:t>货物</w:t>
      </w:r>
    </w:p>
    <w:p w:rsidR="000325FB" w:rsidRDefault="004D3789" w:rsidP="00D028D3">
      <w:pPr>
        <w:widowControl/>
        <w:shd w:val="clear" w:color="auto" w:fill="FFFFFF"/>
        <w:spacing w:line="36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（四）预算金额（元）：299600元，大写（人民币）：贰拾玖万玖仟陆佰圆</w:t>
      </w:r>
    </w:p>
    <w:p w:rsidR="000325FB" w:rsidRDefault="004D3789" w:rsidP="00D028D3">
      <w:pPr>
        <w:widowControl/>
        <w:shd w:val="clear" w:color="auto" w:fill="FFFFFF"/>
        <w:spacing w:line="360" w:lineRule="auto"/>
        <w:ind w:firstLineChars="450" w:firstLine="1080"/>
        <w:rPr>
          <w:rFonts w:ascii="宋体" w:eastAsia="宋体" w:hAnsi="宋体" w:cs="宋体"/>
          <w:color w:val="333333"/>
          <w:kern w:val="0"/>
          <w:sz w:val="24"/>
          <w:szCs w:val="24"/>
        </w:rPr>
      </w:pPr>
      <w:r>
        <w:rPr>
          <w:rFonts w:ascii="宋体" w:eastAsia="宋体" w:hAnsi="宋体" w:cs="宋体" w:hint="eastAsia"/>
          <w:color w:val="333333"/>
          <w:kern w:val="0"/>
          <w:sz w:val="24"/>
          <w:szCs w:val="24"/>
        </w:rPr>
        <w:t>最高限价（元）：299600</w:t>
      </w:r>
      <w:r>
        <w:rPr>
          <w:rFonts w:ascii="宋体" w:eastAsia="宋体" w:hAnsi="宋体" w:cs="宋体" w:hint="eastAsia"/>
          <w:kern w:val="0"/>
          <w:sz w:val="24"/>
          <w:szCs w:val="24"/>
        </w:rPr>
        <w:t>元</w:t>
      </w:r>
      <w:r>
        <w:rPr>
          <w:rFonts w:ascii="宋体" w:eastAsia="宋体" w:hAnsi="宋体" w:cs="宋体" w:hint="eastAsia"/>
          <w:color w:val="333333"/>
          <w:kern w:val="0"/>
          <w:sz w:val="24"/>
          <w:szCs w:val="24"/>
        </w:rPr>
        <w:t>，大写（人民币）：贰拾玖万玖仟陆佰圆</w:t>
      </w:r>
    </w:p>
    <w:p w:rsidR="00F501F8" w:rsidRPr="00E52285" w:rsidRDefault="004D3789" w:rsidP="00F501F8">
      <w:pPr>
        <w:spacing w:line="360" w:lineRule="auto"/>
        <w:ind w:firstLineChars="200" w:firstLine="480"/>
        <w:jc w:val="left"/>
        <w:rPr>
          <w:rFonts w:ascii="Times New Roman" w:hAnsi="Times New Roman" w:cs="Times New Roman"/>
          <w:sz w:val="24"/>
        </w:rPr>
      </w:pPr>
      <w:r>
        <w:rPr>
          <w:rFonts w:ascii="宋体" w:eastAsia="宋体" w:hAnsi="宋体" w:cs="宋体" w:hint="eastAsia"/>
          <w:color w:val="333333"/>
          <w:kern w:val="0"/>
          <w:sz w:val="24"/>
          <w:szCs w:val="24"/>
        </w:rPr>
        <w:t>（五）项目概况：</w:t>
      </w:r>
      <w:r w:rsidR="00F501F8">
        <w:rPr>
          <w:rFonts w:ascii="Times New Roman" w:hAnsi="Times New Roman" w:cs="Times New Roman" w:hint="eastAsia"/>
          <w:sz w:val="24"/>
        </w:rPr>
        <w:t>本项目通过购置相关</w:t>
      </w:r>
      <w:r w:rsidR="004C7681">
        <w:rPr>
          <w:rFonts w:ascii="Times New Roman" w:hAnsi="Times New Roman" w:cs="Times New Roman" w:hint="eastAsia"/>
          <w:sz w:val="24"/>
        </w:rPr>
        <w:t>实验</w:t>
      </w:r>
      <w:r w:rsidR="00F501F8">
        <w:rPr>
          <w:rFonts w:ascii="Times New Roman" w:hAnsi="Times New Roman" w:cs="Times New Roman" w:hint="eastAsia"/>
          <w:sz w:val="24"/>
        </w:rPr>
        <w:t>设备，为机械工程学院相关本科专业的</w:t>
      </w:r>
      <w:r w:rsidR="001C77EE">
        <w:rPr>
          <w:rFonts w:ascii="Times New Roman" w:hAnsi="Times New Roman" w:cs="Times New Roman" w:hint="eastAsia"/>
          <w:sz w:val="24"/>
        </w:rPr>
        <w:t>《微型计算机原理与应用》、《气压与液压传动》</w:t>
      </w:r>
      <w:r w:rsidR="00F501F8">
        <w:rPr>
          <w:rFonts w:ascii="Times New Roman" w:hAnsi="Times New Roman" w:cs="Times New Roman" w:hint="eastAsia"/>
          <w:sz w:val="24"/>
        </w:rPr>
        <w:t>等课程开设</w:t>
      </w:r>
      <w:r w:rsidR="001C77EE">
        <w:rPr>
          <w:rFonts w:ascii="Times New Roman" w:hAnsi="Times New Roman" w:cs="Times New Roman" w:hint="eastAsia"/>
          <w:sz w:val="24"/>
        </w:rPr>
        <w:t>课程</w:t>
      </w:r>
      <w:r w:rsidR="00F501F8">
        <w:rPr>
          <w:rFonts w:ascii="Times New Roman" w:hAnsi="Times New Roman" w:cs="Times New Roman" w:hint="eastAsia"/>
          <w:sz w:val="24"/>
        </w:rPr>
        <w:t>实验。</w:t>
      </w:r>
    </w:p>
    <w:p w:rsidR="000325FB" w:rsidRDefault="004D3789" w:rsidP="00D028D3">
      <w:pPr>
        <w:widowControl/>
        <w:shd w:val="clear" w:color="auto" w:fill="FFFFFF"/>
        <w:spacing w:line="36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（六）本项目是否有为采购项目提供整体设计、规范编制或者项目管理、监理、检测等服务的供应商：□是（填以下信息）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 xml:space="preserve"> ☑否</w:t>
      </w:r>
    </w:p>
    <w:p w:rsidR="000325FB" w:rsidRDefault="004D3789" w:rsidP="00D028D3">
      <w:pPr>
        <w:widowControl/>
        <w:shd w:val="clear" w:color="auto" w:fill="FFFFFF"/>
        <w:spacing w:line="36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供应商名称：</w:t>
      </w:r>
    </w:p>
    <w:p w:rsidR="000325FB" w:rsidRDefault="004D3789" w:rsidP="00D028D3">
      <w:pPr>
        <w:widowControl/>
        <w:shd w:val="clear" w:color="auto" w:fill="FFFFFF"/>
        <w:spacing w:line="36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供应商统一社会信用代码：</w:t>
      </w:r>
    </w:p>
    <w:p w:rsidR="000325FB" w:rsidRPr="00D028D3" w:rsidRDefault="004D3789" w:rsidP="00D028D3">
      <w:pPr>
        <w:widowControl/>
        <w:shd w:val="clear" w:color="auto" w:fill="FFFFFF"/>
        <w:outlineLvl w:val="2"/>
        <w:rPr>
          <w:rFonts w:ascii="宋体" w:eastAsia="宋体" w:hAnsi="宋体" w:cs="宋体"/>
          <w:b/>
          <w:bCs/>
          <w:kern w:val="0"/>
          <w:sz w:val="28"/>
          <w:szCs w:val="28"/>
        </w:rPr>
      </w:pPr>
      <w:r w:rsidRPr="00D028D3">
        <w:rPr>
          <w:rFonts w:ascii="宋体" w:eastAsia="宋体" w:hAnsi="宋体" w:cs="宋体" w:hint="eastAsia"/>
          <w:b/>
          <w:bCs/>
          <w:kern w:val="0"/>
          <w:sz w:val="28"/>
          <w:szCs w:val="28"/>
        </w:rPr>
        <w:t>二、项目需求调查情况</w:t>
      </w:r>
    </w:p>
    <w:p w:rsidR="000325FB" w:rsidRDefault="004D3789" w:rsidP="00D028D3">
      <w:pPr>
        <w:widowControl/>
        <w:shd w:val="clear" w:color="auto" w:fill="FFFFFF"/>
        <w:spacing w:line="36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依据《政府采购需求管理办法》的规定，</w:t>
      </w:r>
      <w:r>
        <w:rPr>
          <w:rFonts w:ascii="宋体" w:eastAsia="宋体" w:hAnsi="宋体" w:cs="宋体" w:hint="eastAsia"/>
          <w:kern w:val="0"/>
          <w:sz w:val="24"/>
          <w:szCs w:val="24"/>
        </w:rPr>
        <w:t>□</w:t>
      </w:r>
      <w:r>
        <w:rPr>
          <w:rFonts w:ascii="宋体" w:eastAsia="宋体" w:hAnsi="宋体" w:cs="宋体" w:hint="eastAsia"/>
          <w:color w:val="333333"/>
          <w:kern w:val="0"/>
          <w:sz w:val="24"/>
          <w:szCs w:val="24"/>
        </w:rPr>
        <w:t>本项目</w:t>
      </w:r>
      <w:r>
        <w:rPr>
          <w:rFonts w:ascii="宋体" w:eastAsia="宋体" w:hAnsi="宋体" w:cs="宋体" w:hint="eastAsia"/>
          <w:kern w:val="0"/>
          <w:sz w:val="24"/>
          <w:szCs w:val="24"/>
        </w:rPr>
        <w:t>需要（填以下信息）       ☑不需要  需求调</w:t>
      </w:r>
      <w:r>
        <w:rPr>
          <w:rFonts w:ascii="宋体" w:eastAsia="宋体" w:hAnsi="宋体" w:cs="宋体" w:hint="eastAsia"/>
          <w:color w:val="333333"/>
          <w:kern w:val="0"/>
          <w:sz w:val="24"/>
          <w:szCs w:val="24"/>
        </w:rPr>
        <w:t>查，具体情况如下：</w:t>
      </w:r>
    </w:p>
    <w:p w:rsidR="000325FB" w:rsidRDefault="004D3789" w:rsidP="00D028D3">
      <w:pPr>
        <w:widowControl/>
        <w:shd w:val="clear" w:color="auto" w:fill="FFFFFF"/>
        <w:spacing w:line="360" w:lineRule="auto"/>
        <w:ind w:firstLine="420"/>
        <w:rPr>
          <w:rFonts w:ascii="宋体" w:eastAsia="宋体" w:hAnsi="宋体" w:cs="宋体"/>
          <w:color w:val="000000"/>
          <w:kern w:val="0"/>
          <w:sz w:val="24"/>
          <w:szCs w:val="24"/>
        </w:rPr>
      </w:pPr>
      <w:r>
        <w:rPr>
          <w:rFonts w:ascii="宋体" w:eastAsia="宋体" w:hAnsi="宋体" w:cs="宋体" w:hint="eastAsia"/>
          <w:color w:val="000000"/>
          <w:kern w:val="0"/>
          <w:sz w:val="24"/>
          <w:szCs w:val="24"/>
        </w:rPr>
        <w:t>·本项目属于以下应当展开需求的情形</w:t>
      </w:r>
    </w:p>
    <w:p w:rsidR="000325FB" w:rsidRDefault="004D3789" w:rsidP="00D028D3">
      <w:pPr>
        <w:widowControl/>
        <w:shd w:val="clear" w:color="auto" w:fill="FFFFFF"/>
        <w:spacing w:line="360" w:lineRule="auto"/>
        <w:ind w:left="420"/>
        <w:rPr>
          <w:rFonts w:ascii="宋体" w:eastAsia="宋体" w:hAnsi="宋体" w:cs="宋体"/>
          <w:color w:val="000000"/>
          <w:kern w:val="0"/>
          <w:sz w:val="24"/>
          <w:szCs w:val="24"/>
        </w:rPr>
      </w:pPr>
      <w:r>
        <w:rPr>
          <w:rFonts w:ascii="宋体" w:eastAsia="宋体" w:hAnsi="宋体" w:cs="宋体" w:hint="eastAsia"/>
          <w:color w:val="333333"/>
          <w:kern w:val="0"/>
          <w:sz w:val="24"/>
          <w:szCs w:val="24"/>
        </w:rPr>
        <w:t>□</w:t>
      </w:r>
      <w:r>
        <w:rPr>
          <w:rFonts w:ascii="宋体" w:eastAsia="宋体" w:hAnsi="宋体" w:cs="宋体" w:hint="eastAsia"/>
          <w:color w:val="000000"/>
          <w:kern w:val="0"/>
          <w:sz w:val="24"/>
          <w:szCs w:val="24"/>
        </w:rPr>
        <w:t xml:space="preserve"> 1000万元以上的货物、服务采购项目，3000万元以上的工程采购项目；</w:t>
      </w:r>
    </w:p>
    <w:p w:rsidR="000325FB" w:rsidRDefault="004D3789" w:rsidP="00D028D3">
      <w:pPr>
        <w:widowControl/>
        <w:shd w:val="clear" w:color="auto" w:fill="FFFFFF"/>
        <w:spacing w:line="360" w:lineRule="auto"/>
        <w:ind w:left="420"/>
        <w:rPr>
          <w:rFonts w:ascii="宋体" w:eastAsia="宋体" w:hAnsi="宋体" w:cs="宋体"/>
          <w:color w:val="000000"/>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color w:val="000000"/>
          <w:kern w:val="0"/>
          <w:sz w:val="24"/>
          <w:szCs w:val="24"/>
        </w:rPr>
        <w:t>涉及公共利益、社会关注度较高的采购项目，包括政府向社会公众提供的公共服务项目等；</w:t>
      </w:r>
      <w:bookmarkStart w:id="0" w:name="_GoBack"/>
      <w:bookmarkEnd w:id="0"/>
    </w:p>
    <w:p w:rsidR="000325FB" w:rsidRDefault="004D3789" w:rsidP="00D028D3">
      <w:pPr>
        <w:widowControl/>
        <w:shd w:val="clear" w:color="auto" w:fill="FFFFFF"/>
        <w:spacing w:line="360" w:lineRule="auto"/>
        <w:ind w:left="420"/>
        <w:rPr>
          <w:rFonts w:ascii="宋体" w:eastAsia="宋体" w:hAnsi="宋体" w:cs="宋体"/>
          <w:color w:val="000000"/>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color w:val="000000"/>
          <w:kern w:val="0"/>
          <w:sz w:val="24"/>
          <w:szCs w:val="24"/>
        </w:rPr>
        <w:t>技术复杂、专业性较强的项目，包括需定制开发的信息化建设项目、采购进口产品的项目等；</w:t>
      </w:r>
    </w:p>
    <w:p w:rsidR="000325FB" w:rsidRDefault="004D3789" w:rsidP="00D028D3">
      <w:pPr>
        <w:widowControl/>
        <w:shd w:val="clear" w:color="auto" w:fill="FFFFFF"/>
        <w:spacing w:line="360" w:lineRule="auto"/>
        <w:ind w:left="420"/>
        <w:rPr>
          <w:rFonts w:ascii="宋体" w:eastAsia="宋体" w:hAnsi="宋体" w:cs="宋体"/>
          <w:color w:val="000000"/>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color w:val="000000"/>
          <w:kern w:val="0"/>
          <w:sz w:val="24"/>
          <w:szCs w:val="24"/>
        </w:rPr>
        <w:t>主管预算单位或者采购人认为需要开展需求调查的其他采购项目。</w:t>
      </w:r>
    </w:p>
    <w:p w:rsidR="000325FB" w:rsidRDefault="004D3789" w:rsidP="00D028D3">
      <w:pPr>
        <w:widowControl/>
        <w:shd w:val="clear" w:color="auto" w:fill="FFFFFF"/>
        <w:spacing w:line="360" w:lineRule="auto"/>
        <w:ind w:firstLine="420"/>
        <w:rPr>
          <w:rFonts w:ascii="宋体" w:eastAsia="宋体" w:hAnsi="宋体" w:cs="宋体"/>
          <w:color w:val="000000"/>
          <w:kern w:val="0"/>
          <w:sz w:val="24"/>
          <w:szCs w:val="24"/>
        </w:rPr>
      </w:pPr>
      <w:r>
        <w:rPr>
          <w:rFonts w:ascii="宋体" w:eastAsia="宋体" w:hAnsi="宋体" w:cs="宋体" w:hint="eastAsia"/>
          <w:color w:val="000000"/>
          <w:kern w:val="0"/>
          <w:sz w:val="24"/>
          <w:szCs w:val="24"/>
        </w:rPr>
        <w:t>·本项目属于以下可以不再重复开展需求调查的情形</w:t>
      </w:r>
    </w:p>
    <w:p w:rsidR="000325FB" w:rsidRDefault="004D3789" w:rsidP="00D028D3">
      <w:pPr>
        <w:widowControl/>
        <w:shd w:val="clear" w:color="auto" w:fill="FFFFFF"/>
        <w:spacing w:line="360" w:lineRule="auto"/>
        <w:ind w:firstLine="420"/>
        <w:rPr>
          <w:rFonts w:ascii="宋体" w:eastAsia="宋体" w:hAnsi="宋体" w:cs="宋体"/>
          <w:color w:val="000000"/>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color w:val="000000"/>
          <w:kern w:val="0"/>
          <w:sz w:val="24"/>
          <w:szCs w:val="24"/>
        </w:rPr>
        <w:t>编制采购需求前一年内，采购人已就相关采购标的开展过需求调查的可以不再重复开展。</w:t>
      </w:r>
    </w:p>
    <w:p w:rsidR="000325FB" w:rsidRDefault="004D3789" w:rsidP="00D028D3">
      <w:pPr>
        <w:widowControl/>
        <w:shd w:val="clear" w:color="auto" w:fill="FFFFFF"/>
        <w:spacing w:line="360" w:lineRule="auto"/>
        <w:ind w:firstLine="420"/>
        <w:rPr>
          <w:rFonts w:ascii="宋体" w:eastAsia="宋体" w:hAnsi="宋体" w:cs="宋体"/>
          <w:color w:val="000000"/>
          <w:kern w:val="0"/>
          <w:sz w:val="24"/>
          <w:szCs w:val="24"/>
        </w:rPr>
      </w:pPr>
      <w:r>
        <w:rPr>
          <w:rFonts w:ascii="宋体" w:eastAsia="宋体" w:hAnsi="宋体" w:cs="宋体" w:hint="eastAsia"/>
          <w:color w:val="333333"/>
          <w:kern w:val="0"/>
          <w:sz w:val="24"/>
          <w:szCs w:val="24"/>
        </w:rPr>
        <w:lastRenderedPageBreak/>
        <w:t xml:space="preserve">□ </w:t>
      </w:r>
      <w:r>
        <w:rPr>
          <w:rFonts w:ascii="宋体" w:eastAsia="宋体" w:hAnsi="宋体" w:cs="宋体" w:hint="eastAsia"/>
          <w:color w:val="000000"/>
          <w:kern w:val="0"/>
          <w:sz w:val="24"/>
          <w:szCs w:val="24"/>
        </w:rPr>
        <w:t>按照法律法规的规定，对采购项目开展可行性研究等前期工作，已包含需求调查内容的，可以不再重复调查</w:t>
      </w:r>
    </w:p>
    <w:p w:rsidR="000325FB" w:rsidRDefault="004D3789" w:rsidP="00D028D3">
      <w:pPr>
        <w:widowControl/>
        <w:shd w:val="clear" w:color="auto" w:fill="FFFFFF"/>
        <w:spacing w:line="36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（一）需求调查方式:</w:t>
      </w:r>
    </w:p>
    <w:p w:rsidR="000325FB" w:rsidRDefault="004D3789" w:rsidP="00D028D3">
      <w:pPr>
        <w:widowControl/>
        <w:shd w:val="clear" w:color="auto" w:fill="FFFFFF"/>
        <w:spacing w:line="36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□咨询  □论证  □调查问卷</w:t>
      </w:r>
    </w:p>
    <w:p w:rsidR="000325FB" w:rsidRDefault="004D3789" w:rsidP="00D028D3">
      <w:pPr>
        <w:widowControl/>
        <w:shd w:val="clear" w:color="auto" w:fill="FFFFFF"/>
        <w:spacing w:line="36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（二）需求调查对象:</w:t>
      </w:r>
    </w:p>
    <w:p w:rsidR="000325FB" w:rsidRDefault="004D3789" w:rsidP="00D028D3">
      <w:pPr>
        <w:widowControl/>
        <w:shd w:val="clear" w:color="auto" w:fill="FFFFFF"/>
        <w:spacing w:line="36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（三）需求调查结果</w:t>
      </w:r>
    </w:p>
    <w:p w:rsidR="000325FB" w:rsidRDefault="004D3789" w:rsidP="00D028D3">
      <w:pPr>
        <w:widowControl/>
        <w:shd w:val="clear" w:color="auto" w:fill="FFFFFF"/>
        <w:spacing w:line="36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1.相关产业发展情况:</w:t>
      </w:r>
    </w:p>
    <w:p w:rsidR="000325FB" w:rsidRDefault="004D3789" w:rsidP="00D028D3">
      <w:pPr>
        <w:widowControl/>
        <w:shd w:val="clear" w:color="auto" w:fill="FFFFFF"/>
        <w:spacing w:line="36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2.市场供给情况:</w:t>
      </w:r>
    </w:p>
    <w:p w:rsidR="000325FB" w:rsidRDefault="004D3789" w:rsidP="00D028D3">
      <w:pPr>
        <w:widowControl/>
        <w:shd w:val="clear" w:color="auto" w:fill="FFFFFF"/>
        <w:spacing w:line="36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3.同类采购项目历史成交信息情况:</w:t>
      </w:r>
    </w:p>
    <w:p w:rsidR="000325FB" w:rsidRDefault="00D028D3" w:rsidP="00D028D3">
      <w:pPr>
        <w:widowControl/>
        <w:shd w:val="clear" w:color="auto" w:fill="FFFFFF"/>
        <w:tabs>
          <w:tab w:val="left" w:pos="312"/>
        </w:tabs>
        <w:spacing w:line="360" w:lineRule="auto"/>
        <w:ind w:left="840"/>
        <w:rPr>
          <w:rFonts w:ascii="宋体" w:eastAsia="宋体" w:hAnsi="宋体" w:cs="宋体"/>
          <w:color w:val="333333"/>
          <w:kern w:val="0"/>
          <w:sz w:val="24"/>
          <w:szCs w:val="24"/>
        </w:rPr>
      </w:pPr>
      <w:r>
        <w:rPr>
          <w:rFonts w:ascii="宋体" w:eastAsia="宋体" w:hAnsi="宋体" w:cs="宋体" w:hint="eastAsia"/>
          <w:color w:val="333333"/>
          <w:kern w:val="0"/>
          <w:sz w:val="24"/>
          <w:szCs w:val="24"/>
        </w:rPr>
        <w:t>4.</w:t>
      </w:r>
      <w:r w:rsidR="004D3789">
        <w:rPr>
          <w:rFonts w:ascii="宋体" w:eastAsia="宋体" w:hAnsi="宋体" w:cs="宋体" w:hint="eastAsia"/>
          <w:color w:val="333333"/>
          <w:kern w:val="0"/>
          <w:sz w:val="24"/>
          <w:szCs w:val="24"/>
        </w:rPr>
        <w:t>可能涉及的运行维护、升级更新、备品备件、耗材等后续采购情况:</w:t>
      </w:r>
    </w:p>
    <w:p w:rsidR="000325FB" w:rsidRDefault="00D028D3" w:rsidP="00D028D3">
      <w:pPr>
        <w:widowControl/>
        <w:shd w:val="clear" w:color="auto" w:fill="FFFFFF"/>
        <w:tabs>
          <w:tab w:val="left" w:pos="312"/>
        </w:tabs>
        <w:spacing w:line="360" w:lineRule="auto"/>
        <w:ind w:left="840"/>
        <w:rPr>
          <w:rFonts w:ascii="宋体" w:eastAsia="宋体" w:hAnsi="宋体" w:cs="宋体"/>
          <w:color w:val="333333"/>
          <w:kern w:val="0"/>
          <w:sz w:val="24"/>
          <w:szCs w:val="24"/>
        </w:rPr>
      </w:pPr>
      <w:r>
        <w:rPr>
          <w:rFonts w:ascii="宋体" w:eastAsia="宋体" w:hAnsi="宋体" w:cs="宋体" w:hint="eastAsia"/>
          <w:color w:val="333333"/>
          <w:kern w:val="0"/>
          <w:sz w:val="24"/>
          <w:szCs w:val="24"/>
        </w:rPr>
        <w:t>5.</w:t>
      </w:r>
      <w:r w:rsidR="004D3789">
        <w:rPr>
          <w:rFonts w:ascii="宋体" w:eastAsia="宋体" w:hAnsi="宋体" w:cs="宋体" w:hint="eastAsia"/>
          <w:color w:val="333333"/>
          <w:kern w:val="0"/>
          <w:sz w:val="24"/>
          <w:szCs w:val="24"/>
        </w:rPr>
        <w:t>其他相关情况:无</w:t>
      </w:r>
    </w:p>
    <w:p w:rsidR="000325FB" w:rsidRPr="00D028D3" w:rsidRDefault="004D3789" w:rsidP="00D028D3">
      <w:pPr>
        <w:widowControl/>
        <w:shd w:val="clear" w:color="auto" w:fill="FFFFFF"/>
        <w:outlineLvl w:val="2"/>
        <w:rPr>
          <w:rFonts w:ascii="宋体" w:eastAsia="宋体" w:hAnsi="宋体" w:cs="宋体"/>
          <w:b/>
          <w:bCs/>
          <w:kern w:val="0"/>
          <w:sz w:val="28"/>
          <w:szCs w:val="28"/>
        </w:rPr>
      </w:pPr>
      <w:r w:rsidRPr="00D028D3">
        <w:rPr>
          <w:rFonts w:ascii="宋体" w:eastAsia="宋体" w:hAnsi="宋体" w:cs="宋体" w:hint="eastAsia"/>
          <w:b/>
          <w:bCs/>
          <w:kern w:val="0"/>
          <w:sz w:val="28"/>
          <w:szCs w:val="28"/>
        </w:rPr>
        <w:t>三、项目采购实施计划</w:t>
      </w:r>
    </w:p>
    <w:p w:rsidR="000325FB" w:rsidRPr="00D651F3" w:rsidRDefault="004D3789" w:rsidP="00D651F3">
      <w:pPr>
        <w:widowControl/>
        <w:shd w:val="clear" w:color="auto" w:fill="FFFFFF"/>
        <w:spacing w:line="36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w:t>
      </w:r>
      <w:r w:rsidRPr="00D651F3">
        <w:rPr>
          <w:rFonts w:ascii="宋体" w:eastAsia="宋体" w:hAnsi="宋体" w:cs="宋体" w:hint="eastAsia"/>
          <w:color w:val="333333"/>
          <w:kern w:val="0"/>
          <w:sz w:val="24"/>
          <w:szCs w:val="24"/>
        </w:rPr>
        <w:t xml:space="preserve">一）采购组织形式：□政府集中采购 </w:t>
      </w:r>
      <w:r w:rsidRPr="00D651F3">
        <w:rPr>
          <w:rFonts w:ascii="宋体" w:eastAsia="宋体" w:hAnsi="宋体" w:cs="宋体"/>
          <w:color w:val="333333"/>
          <w:kern w:val="0"/>
          <w:sz w:val="24"/>
          <w:szCs w:val="24"/>
        </w:rPr>
        <w:t xml:space="preserve"> </w:t>
      </w:r>
      <w:r w:rsidRPr="00D651F3">
        <w:rPr>
          <w:rFonts w:ascii="宋体" w:eastAsia="宋体" w:hAnsi="宋体" w:cs="宋体" w:hint="eastAsia"/>
          <w:color w:val="333333"/>
          <w:kern w:val="0"/>
          <w:sz w:val="24"/>
          <w:szCs w:val="24"/>
        </w:rPr>
        <w:t xml:space="preserve">□部门集中采购  </w:t>
      </w:r>
      <w:r w:rsidRPr="00D651F3">
        <w:rPr>
          <w:rFonts w:ascii="宋体" w:eastAsia="宋体" w:hAnsi="宋体" w:cs="宋体" w:hint="eastAsia"/>
          <w:color w:val="333333"/>
          <w:kern w:val="0"/>
          <w:sz w:val="24"/>
          <w:szCs w:val="24"/>
        </w:rPr>
        <w:sym w:font="Wingdings 2" w:char="0052"/>
      </w:r>
      <w:r w:rsidRPr="00D651F3">
        <w:rPr>
          <w:rFonts w:ascii="宋体" w:eastAsia="宋体" w:hAnsi="宋体" w:cs="宋体" w:hint="eastAsia"/>
          <w:color w:val="333333"/>
          <w:kern w:val="0"/>
          <w:sz w:val="24"/>
          <w:szCs w:val="24"/>
        </w:rPr>
        <w:t>分散采购</w:t>
      </w:r>
    </w:p>
    <w:p w:rsidR="000325FB" w:rsidRPr="00D651F3" w:rsidRDefault="004D3789" w:rsidP="00D651F3">
      <w:pPr>
        <w:widowControl/>
        <w:shd w:val="clear" w:color="auto" w:fill="FFFFFF"/>
        <w:spacing w:line="360" w:lineRule="auto"/>
        <w:ind w:firstLine="420"/>
        <w:rPr>
          <w:rFonts w:ascii="宋体" w:eastAsia="宋体" w:hAnsi="宋体" w:cs="宋体"/>
          <w:color w:val="333333"/>
          <w:kern w:val="0"/>
          <w:sz w:val="24"/>
          <w:szCs w:val="24"/>
        </w:rPr>
      </w:pPr>
      <w:r w:rsidRPr="00D651F3">
        <w:rPr>
          <w:rFonts w:ascii="宋体" w:eastAsia="宋体" w:hAnsi="宋体" w:cs="宋体" w:hint="eastAsia"/>
          <w:color w:val="FF0000"/>
          <w:kern w:val="0"/>
          <w:sz w:val="24"/>
          <w:szCs w:val="24"/>
        </w:rPr>
        <w:t>（二）采购方式</w:t>
      </w:r>
      <w:r w:rsidRPr="00D651F3">
        <w:rPr>
          <w:rFonts w:ascii="宋体" w:eastAsia="宋体" w:hAnsi="宋体" w:cs="宋体"/>
          <w:color w:val="FF0000"/>
          <w:kern w:val="0"/>
          <w:sz w:val="24"/>
          <w:szCs w:val="24"/>
        </w:rPr>
        <w:t>：</w:t>
      </w:r>
      <w:r w:rsidRPr="00D651F3">
        <w:rPr>
          <w:rFonts w:ascii="MS Mincho" w:eastAsia="MS Mincho" w:hAnsi="MS Mincho" w:cs="MS Mincho" w:hint="eastAsia"/>
          <w:color w:val="333333"/>
          <w:kern w:val="0"/>
          <w:sz w:val="24"/>
          <w:szCs w:val="24"/>
        </w:rPr>
        <w:t>☑</w:t>
      </w:r>
      <w:r w:rsidRPr="00D651F3">
        <w:rPr>
          <w:rFonts w:ascii="宋体" w:eastAsia="宋体" w:hAnsi="宋体" w:cs="宋体" w:hint="eastAsia"/>
          <w:color w:val="333333"/>
          <w:kern w:val="0"/>
          <w:sz w:val="24"/>
          <w:szCs w:val="24"/>
        </w:rPr>
        <w:t xml:space="preserve">公开招标 </w:t>
      </w:r>
      <w:r w:rsidR="00D028D3" w:rsidRPr="00D651F3">
        <w:rPr>
          <w:rFonts w:ascii="宋体" w:eastAsia="宋体" w:hAnsi="宋体" w:cs="宋体" w:hint="eastAsia"/>
          <w:color w:val="333333"/>
          <w:kern w:val="0"/>
          <w:sz w:val="24"/>
          <w:szCs w:val="24"/>
        </w:rPr>
        <w:t xml:space="preserve"> </w:t>
      </w:r>
      <w:r w:rsidRPr="00D651F3">
        <w:rPr>
          <w:rFonts w:ascii="宋体" w:eastAsia="宋体" w:hAnsi="宋体" w:cs="宋体" w:hint="eastAsia"/>
          <w:color w:val="333333"/>
          <w:kern w:val="0"/>
          <w:sz w:val="24"/>
          <w:szCs w:val="24"/>
        </w:rPr>
        <w:t>□邀请</w:t>
      </w:r>
      <w:r w:rsidRPr="00D651F3">
        <w:rPr>
          <w:rFonts w:ascii="宋体" w:eastAsia="宋体" w:hAnsi="宋体" w:cs="宋体"/>
          <w:color w:val="333333"/>
          <w:kern w:val="0"/>
          <w:sz w:val="24"/>
          <w:szCs w:val="24"/>
        </w:rPr>
        <w:t>招标</w:t>
      </w:r>
      <w:r w:rsidRPr="00D651F3">
        <w:rPr>
          <w:rFonts w:ascii="宋体" w:eastAsia="宋体" w:hAnsi="宋体" w:cs="宋体" w:hint="eastAsia"/>
          <w:color w:val="333333"/>
          <w:kern w:val="0"/>
          <w:sz w:val="24"/>
          <w:szCs w:val="24"/>
        </w:rPr>
        <w:t xml:space="preserve"> </w:t>
      </w:r>
      <w:r w:rsidR="00D028D3" w:rsidRPr="00D651F3">
        <w:rPr>
          <w:rFonts w:ascii="宋体" w:eastAsia="宋体" w:hAnsi="宋体" w:cs="宋体" w:hint="eastAsia"/>
          <w:color w:val="333333"/>
          <w:kern w:val="0"/>
          <w:sz w:val="24"/>
          <w:szCs w:val="24"/>
        </w:rPr>
        <w:t xml:space="preserve"> </w:t>
      </w:r>
      <w:r w:rsidRPr="00D651F3">
        <w:rPr>
          <w:rFonts w:ascii="宋体" w:eastAsia="宋体" w:hAnsi="宋体" w:cs="宋体" w:hint="eastAsia"/>
          <w:color w:val="333333"/>
          <w:kern w:val="0"/>
          <w:sz w:val="24"/>
          <w:szCs w:val="24"/>
        </w:rPr>
        <w:t xml:space="preserve"> □竞争性谈判  □询价     □单一来源  </w:t>
      </w:r>
      <w:r w:rsidR="00D028D3" w:rsidRPr="00D651F3">
        <w:rPr>
          <w:rFonts w:ascii="宋体" w:eastAsia="宋体" w:hAnsi="宋体" w:cs="宋体" w:hint="eastAsia"/>
          <w:color w:val="333333"/>
          <w:kern w:val="0"/>
          <w:sz w:val="24"/>
          <w:szCs w:val="24"/>
        </w:rPr>
        <w:t xml:space="preserve"> </w:t>
      </w:r>
      <w:r w:rsidRPr="00D651F3">
        <w:rPr>
          <w:rFonts w:ascii="宋体" w:eastAsia="宋体" w:hAnsi="宋体" w:cs="宋体" w:hint="eastAsia"/>
          <w:color w:val="333333"/>
          <w:kern w:val="0"/>
          <w:sz w:val="24"/>
          <w:szCs w:val="24"/>
        </w:rPr>
        <w:t>□竞争性</w:t>
      </w:r>
      <w:r w:rsidRPr="00D651F3">
        <w:rPr>
          <w:rFonts w:ascii="宋体" w:eastAsia="宋体" w:hAnsi="宋体" w:cs="宋体"/>
          <w:color w:val="333333"/>
          <w:kern w:val="0"/>
          <w:sz w:val="24"/>
          <w:szCs w:val="24"/>
        </w:rPr>
        <w:t>磋商</w:t>
      </w:r>
    </w:p>
    <w:p w:rsidR="000325FB" w:rsidRPr="00D651F3" w:rsidRDefault="004D3789" w:rsidP="00D651F3">
      <w:pPr>
        <w:widowControl/>
        <w:shd w:val="clear" w:color="auto" w:fill="FFFFFF"/>
        <w:spacing w:line="360" w:lineRule="auto"/>
        <w:ind w:firstLine="420"/>
        <w:rPr>
          <w:rFonts w:ascii="宋体" w:eastAsia="宋体" w:hAnsi="宋体" w:cs="宋体"/>
          <w:color w:val="333333"/>
          <w:kern w:val="0"/>
          <w:sz w:val="24"/>
          <w:szCs w:val="24"/>
        </w:rPr>
      </w:pPr>
      <w:r w:rsidRPr="00D651F3">
        <w:rPr>
          <w:rFonts w:ascii="宋体" w:eastAsia="宋体" w:hAnsi="宋体" w:cs="宋体" w:hint="eastAsia"/>
          <w:color w:val="333333"/>
          <w:kern w:val="0"/>
          <w:sz w:val="24"/>
          <w:szCs w:val="24"/>
        </w:rPr>
        <w:t>（三）本项目是否单位自行组织采购：否</w:t>
      </w:r>
    </w:p>
    <w:p w:rsidR="000325FB" w:rsidRPr="00D651F3" w:rsidRDefault="004D3789" w:rsidP="00D651F3">
      <w:pPr>
        <w:widowControl/>
        <w:shd w:val="clear" w:color="auto" w:fill="FFFFFF"/>
        <w:spacing w:line="360" w:lineRule="auto"/>
        <w:ind w:firstLine="420"/>
        <w:rPr>
          <w:rFonts w:ascii="宋体" w:eastAsia="宋体" w:hAnsi="宋体"/>
          <w:sz w:val="24"/>
        </w:rPr>
      </w:pPr>
      <w:r w:rsidRPr="00D651F3">
        <w:rPr>
          <w:rFonts w:ascii="宋体" w:eastAsia="宋体" w:hAnsi="宋体" w:cs="宋体" w:hint="eastAsia"/>
          <w:color w:val="333333"/>
          <w:kern w:val="0"/>
          <w:sz w:val="24"/>
          <w:szCs w:val="24"/>
        </w:rPr>
        <w:t>（四）采购包划分</w:t>
      </w:r>
      <w:r w:rsidRPr="00D651F3">
        <w:rPr>
          <w:rFonts w:ascii="宋体" w:eastAsia="宋体" w:hAnsi="宋体" w:hint="eastAsia"/>
        </w:rPr>
        <w:t>：</w:t>
      </w:r>
      <w:r w:rsidRPr="00D651F3">
        <w:rPr>
          <w:rFonts w:ascii="宋体" w:eastAsia="宋体" w:hAnsi="宋体" w:hint="eastAsia"/>
          <w:sz w:val="24"/>
        </w:rPr>
        <w:t>不分包采购</w:t>
      </w:r>
    </w:p>
    <w:p w:rsidR="000325FB" w:rsidRPr="00D651F3" w:rsidRDefault="004D3789" w:rsidP="00D651F3">
      <w:pPr>
        <w:widowControl/>
        <w:shd w:val="clear" w:color="auto" w:fill="FFFFFF"/>
        <w:spacing w:line="360" w:lineRule="auto"/>
        <w:ind w:firstLine="420"/>
        <w:rPr>
          <w:rFonts w:ascii="Times New Roman" w:eastAsia="宋体" w:hAnsi="Times New Roman" w:cs="Times New Roman"/>
          <w:color w:val="FF0000"/>
          <w:sz w:val="24"/>
        </w:rPr>
      </w:pPr>
      <w:r w:rsidRPr="00D651F3">
        <w:rPr>
          <w:rFonts w:ascii="Times New Roman" w:eastAsia="宋体" w:hAnsi="Times New Roman" w:cs="Times New Roman"/>
          <w:color w:val="FF0000"/>
          <w:sz w:val="24"/>
        </w:rPr>
        <w:t>包名称：</w:t>
      </w:r>
      <w:r w:rsidR="00D028D3" w:rsidRPr="00D651F3">
        <w:rPr>
          <w:rFonts w:ascii="Times New Roman" w:eastAsia="宋体" w:hAnsi="Times New Roman" w:cs="Times New Roman"/>
          <w:color w:val="FF0000"/>
          <w:sz w:val="24"/>
        </w:rPr>
        <w:t>机电专业实验室改扩建</w:t>
      </w:r>
      <w:r w:rsidRPr="00D651F3">
        <w:rPr>
          <w:rFonts w:ascii="Times New Roman" w:eastAsia="宋体" w:hAnsi="Times New Roman" w:cs="Times New Roman"/>
          <w:color w:val="FF0000"/>
          <w:sz w:val="24"/>
        </w:rPr>
        <w:t xml:space="preserve">  </w:t>
      </w:r>
      <w:r w:rsidRPr="00D651F3">
        <w:rPr>
          <w:rFonts w:ascii="Times New Roman" w:eastAsia="宋体" w:hAnsi="Times New Roman" w:cs="Times New Roman"/>
          <w:color w:val="FF0000"/>
          <w:sz w:val="24"/>
        </w:rPr>
        <w:t>最高限价（元）：</w:t>
      </w:r>
      <w:r w:rsidRPr="00D651F3">
        <w:rPr>
          <w:rFonts w:ascii="Times New Roman" w:eastAsia="宋体" w:hAnsi="Times New Roman" w:cs="Times New Roman"/>
          <w:color w:val="FF0000"/>
          <w:sz w:val="24"/>
        </w:rPr>
        <w:t>299600</w:t>
      </w:r>
    </w:p>
    <w:p w:rsidR="000325FB" w:rsidRPr="00D651F3" w:rsidRDefault="004D3789" w:rsidP="00D651F3">
      <w:pPr>
        <w:widowControl/>
        <w:shd w:val="clear" w:color="auto" w:fill="FFFFFF"/>
        <w:spacing w:line="360" w:lineRule="auto"/>
        <w:ind w:firstLine="420"/>
        <w:rPr>
          <w:rFonts w:ascii="宋体" w:eastAsia="宋体" w:hAnsi="宋体"/>
          <w:sz w:val="24"/>
        </w:rPr>
      </w:pPr>
      <w:r w:rsidRPr="00D651F3">
        <w:rPr>
          <w:rFonts w:ascii="Times New Roman" w:eastAsia="宋体" w:hAnsi="Times New Roman" w:cs="Times New Roman" w:hint="eastAsia"/>
          <w:color w:val="FF0000"/>
          <w:sz w:val="24"/>
        </w:rPr>
        <w:t>定价</w:t>
      </w:r>
      <w:r w:rsidRPr="00D651F3">
        <w:rPr>
          <w:rFonts w:ascii="宋体" w:eastAsia="宋体" w:hAnsi="宋体" w:hint="eastAsia"/>
          <w:color w:val="FF0000"/>
          <w:sz w:val="24"/>
        </w:rPr>
        <w:t>方式：</w:t>
      </w:r>
      <w:r w:rsidRPr="00D651F3">
        <w:rPr>
          <w:rFonts w:ascii="MS Mincho" w:eastAsia="MS Mincho" w:hAnsi="MS Mincho" w:cs="MS Mincho" w:hint="eastAsia"/>
          <w:color w:val="333333"/>
          <w:kern w:val="0"/>
          <w:sz w:val="24"/>
          <w:szCs w:val="24"/>
        </w:rPr>
        <w:t>☑</w:t>
      </w:r>
      <w:r w:rsidRPr="00D651F3">
        <w:rPr>
          <w:rFonts w:ascii="宋体" w:eastAsia="宋体" w:hAnsi="宋体" w:hint="eastAsia"/>
          <w:sz w:val="24"/>
        </w:rPr>
        <w:t xml:space="preserve">固定总价 </w:t>
      </w:r>
      <w:r w:rsidRPr="00D651F3">
        <w:rPr>
          <w:rFonts w:ascii="宋体" w:eastAsia="宋体" w:hAnsi="宋体"/>
          <w:sz w:val="24"/>
        </w:rPr>
        <w:t xml:space="preserve"> </w:t>
      </w:r>
      <w:r w:rsidRPr="00D651F3">
        <w:rPr>
          <w:rFonts w:ascii="宋体" w:eastAsia="宋体" w:hAnsi="宋体" w:hint="eastAsia"/>
          <w:sz w:val="24"/>
        </w:rPr>
        <w:t xml:space="preserve"> </w:t>
      </w:r>
      <w:r w:rsidRPr="00D651F3">
        <w:rPr>
          <w:rFonts w:ascii="宋体" w:eastAsia="宋体" w:hAnsi="宋体" w:cs="宋体" w:hint="eastAsia"/>
          <w:color w:val="333333"/>
          <w:kern w:val="0"/>
          <w:sz w:val="24"/>
          <w:szCs w:val="24"/>
        </w:rPr>
        <w:t>□</w:t>
      </w:r>
      <w:r w:rsidRPr="00D651F3">
        <w:rPr>
          <w:rFonts w:ascii="宋体" w:eastAsia="宋体" w:hAnsi="宋体" w:hint="eastAsia"/>
          <w:sz w:val="24"/>
        </w:rPr>
        <w:t xml:space="preserve">固定单价 </w:t>
      </w:r>
      <w:r w:rsidRPr="00D651F3">
        <w:rPr>
          <w:rFonts w:ascii="宋体" w:eastAsia="宋体" w:hAnsi="宋体"/>
          <w:sz w:val="24"/>
        </w:rPr>
        <w:t xml:space="preserve"> </w:t>
      </w:r>
      <w:r w:rsidRPr="00D651F3">
        <w:rPr>
          <w:rFonts w:ascii="宋体" w:eastAsia="宋体" w:hAnsi="宋体" w:hint="eastAsia"/>
          <w:sz w:val="24"/>
        </w:rPr>
        <w:t xml:space="preserve"> </w:t>
      </w:r>
      <w:r w:rsidRPr="00D651F3">
        <w:rPr>
          <w:rFonts w:ascii="宋体" w:eastAsia="宋体" w:hAnsi="宋体" w:cs="宋体" w:hint="eastAsia"/>
          <w:color w:val="333333"/>
          <w:kern w:val="0"/>
          <w:sz w:val="24"/>
          <w:szCs w:val="24"/>
        </w:rPr>
        <w:t>□</w:t>
      </w:r>
      <w:r w:rsidRPr="00D651F3">
        <w:rPr>
          <w:rFonts w:ascii="宋体" w:eastAsia="宋体" w:hAnsi="宋体" w:hint="eastAsia"/>
          <w:sz w:val="24"/>
        </w:rPr>
        <w:t>其他（</w:t>
      </w:r>
      <w:r w:rsidRPr="00D651F3">
        <w:rPr>
          <w:rFonts w:ascii="宋体" w:eastAsia="宋体" w:hAnsi="宋体"/>
          <w:sz w:val="24"/>
        </w:rPr>
        <w:t>定价方式名称：</w:t>
      </w:r>
      <w:r w:rsidRPr="00D651F3">
        <w:rPr>
          <w:rFonts w:ascii="宋体" w:eastAsia="宋体" w:hAnsi="宋体" w:hint="eastAsia"/>
          <w:sz w:val="24"/>
        </w:rPr>
        <w:t xml:space="preserve"> </w:t>
      </w:r>
      <w:r w:rsidRPr="00D651F3">
        <w:rPr>
          <w:rFonts w:ascii="宋体" w:eastAsia="宋体" w:hAnsi="宋体"/>
          <w:sz w:val="24"/>
        </w:rPr>
        <w:t xml:space="preserve"> </w:t>
      </w:r>
      <w:r w:rsidRPr="00D651F3">
        <w:rPr>
          <w:rFonts w:ascii="宋体" w:eastAsia="宋体" w:hAnsi="宋体" w:hint="eastAsia"/>
          <w:sz w:val="24"/>
        </w:rPr>
        <w:t xml:space="preserve"> </w:t>
      </w:r>
      <w:r w:rsidRPr="00D651F3">
        <w:rPr>
          <w:rFonts w:ascii="宋体" w:eastAsia="宋体" w:hAnsi="宋体"/>
          <w:sz w:val="24"/>
        </w:rPr>
        <w:t xml:space="preserve"> </w:t>
      </w:r>
      <w:r w:rsidRPr="00D651F3">
        <w:rPr>
          <w:rFonts w:ascii="宋体" w:eastAsia="宋体" w:hAnsi="宋体" w:hint="eastAsia"/>
          <w:sz w:val="24"/>
        </w:rPr>
        <w:t xml:space="preserve"> ）</w:t>
      </w:r>
    </w:p>
    <w:p w:rsidR="00D651F3" w:rsidRPr="001C77EE" w:rsidRDefault="00D651F3" w:rsidP="001C77EE">
      <w:pPr>
        <w:widowControl/>
        <w:shd w:val="clear" w:color="auto" w:fill="FFFFFF"/>
        <w:spacing w:beforeLines="50" w:before="156" w:line="360" w:lineRule="auto"/>
        <w:ind w:firstLine="420"/>
        <w:rPr>
          <w:rFonts w:ascii="宋体" w:eastAsia="宋体" w:hAnsi="宋体"/>
          <w:color w:val="FF0000"/>
          <w:sz w:val="24"/>
        </w:rPr>
      </w:pPr>
      <w:r w:rsidRPr="001C77EE">
        <w:rPr>
          <w:rFonts w:ascii="宋体" w:eastAsia="宋体" w:hAnsi="宋体" w:hint="eastAsia"/>
          <w:color w:val="FF0000"/>
          <w:sz w:val="24"/>
        </w:rPr>
        <w:t>品目信息一</w:t>
      </w:r>
    </w:p>
    <w:p w:rsidR="000325FB" w:rsidRPr="00D651F3" w:rsidRDefault="004D3789" w:rsidP="00D651F3">
      <w:pPr>
        <w:widowControl/>
        <w:shd w:val="clear" w:color="auto" w:fill="FFFFFF"/>
        <w:spacing w:line="360" w:lineRule="auto"/>
        <w:ind w:firstLine="420"/>
        <w:rPr>
          <w:rFonts w:ascii="Times New Roman" w:eastAsia="宋体" w:hAnsi="Times New Roman" w:cs="Times New Roman"/>
          <w:color w:val="FF0000"/>
          <w:sz w:val="24"/>
        </w:rPr>
      </w:pPr>
      <w:r w:rsidRPr="00D651F3">
        <w:rPr>
          <w:rFonts w:ascii="Times New Roman" w:eastAsia="宋体" w:hAnsi="Times New Roman" w:cs="Times New Roman"/>
          <w:color w:val="FF0000"/>
          <w:sz w:val="24"/>
        </w:rPr>
        <w:t>标的名称：液压元件拆装实训台</w:t>
      </w:r>
      <w:r w:rsidRPr="00D651F3">
        <w:rPr>
          <w:rFonts w:ascii="Times New Roman" w:eastAsia="宋体" w:hAnsi="Times New Roman" w:cs="Times New Roman"/>
          <w:color w:val="FF0000"/>
          <w:sz w:val="24"/>
        </w:rPr>
        <w:t xml:space="preserve">    </w:t>
      </w:r>
      <w:r w:rsidRPr="00D651F3">
        <w:rPr>
          <w:rFonts w:ascii="Times New Roman" w:eastAsia="宋体" w:hAnsi="Times New Roman" w:cs="Times New Roman"/>
          <w:color w:val="FF0000"/>
          <w:sz w:val="24"/>
        </w:rPr>
        <w:t>计量单位：台</w:t>
      </w:r>
      <w:r w:rsidRPr="00D651F3">
        <w:rPr>
          <w:rFonts w:ascii="Times New Roman" w:eastAsia="宋体" w:hAnsi="Times New Roman" w:cs="Times New Roman"/>
          <w:color w:val="FF0000"/>
          <w:sz w:val="24"/>
        </w:rPr>
        <w:t xml:space="preserve">       </w:t>
      </w:r>
      <w:r w:rsidRPr="00D651F3">
        <w:rPr>
          <w:rFonts w:ascii="Times New Roman" w:eastAsia="宋体" w:hAnsi="Times New Roman" w:cs="Times New Roman"/>
          <w:color w:val="FF0000"/>
          <w:sz w:val="24"/>
        </w:rPr>
        <w:t>数量：</w:t>
      </w:r>
      <w:r w:rsidRPr="00D651F3">
        <w:rPr>
          <w:rFonts w:ascii="Times New Roman" w:eastAsia="宋体" w:hAnsi="Times New Roman" w:cs="Times New Roman"/>
          <w:color w:val="FF0000"/>
          <w:sz w:val="24"/>
        </w:rPr>
        <w:t>7</w:t>
      </w:r>
    </w:p>
    <w:p w:rsidR="000325FB" w:rsidRPr="00D651F3" w:rsidRDefault="004D3789" w:rsidP="00D651F3">
      <w:pPr>
        <w:widowControl/>
        <w:shd w:val="clear" w:color="auto" w:fill="FFFFFF"/>
        <w:spacing w:line="360" w:lineRule="auto"/>
        <w:ind w:firstLine="420"/>
        <w:rPr>
          <w:rFonts w:ascii="Times New Roman" w:eastAsia="宋体" w:hAnsi="Times New Roman" w:cs="Times New Roman"/>
          <w:color w:val="FF0000"/>
          <w:sz w:val="24"/>
        </w:rPr>
      </w:pPr>
      <w:r w:rsidRPr="00D651F3">
        <w:rPr>
          <w:rFonts w:ascii="Times New Roman" w:eastAsia="宋体" w:hAnsi="Times New Roman" w:cs="Times New Roman"/>
          <w:color w:val="FF0000"/>
          <w:sz w:val="24"/>
        </w:rPr>
        <w:t>单价（元）：</w:t>
      </w:r>
      <w:r w:rsidRPr="00D651F3">
        <w:rPr>
          <w:rFonts w:ascii="Times New Roman" w:eastAsia="宋体" w:hAnsi="Times New Roman" w:cs="Times New Roman"/>
          <w:color w:val="FF0000"/>
          <w:sz w:val="24"/>
        </w:rPr>
        <w:t xml:space="preserve">34000             </w:t>
      </w:r>
      <w:r w:rsidR="00D651F3">
        <w:rPr>
          <w:rFonts w:ascii="Times New Roman" w:eastAsia="宋体" w:hAnsi="Times New Roman" w:cs="Times New Roman" w:hint="eastAsia"/>
          <w:color w:val="FF0000"/>
          <w:sz w:val="24"/>
        </w:rPr>
        <w:t xml:space="preserve">  </w:t>
      </w:r>
      <w:r w:rsidRPr="00D651F3">
        <w:rPr>
          <w:rFonts w:ascii="Times New Roman" w:eastAsia="宋体" w:hAnsi="Times New Roman" w:cs="Times New Roman"/>
          <w:color w:val="FF0000"/>
          <w:sz w:val="24"/>
        </w:rPr>
        <w:t xml:space="preserve"> </w:t>
      </w:r>
      <w:r w:rsidRPr="00D651F3">
        <w:rPr>
          <w:rFonts w:ascii="Times New Roman" w:eastAsia="宋体" w:hAnsi="Times New Roman" w:cs="Times New Roman"/>
          <w:color w:val="FF0000"/>
          <w:sz w:val="24"/>
        </w:rPr>
        <w:t>该品目预算</w:t>
      </w:r>
      <w:r w:rsidRPr="00D651F3">
        <w:rPr>
          <w:rFonts w:ascii="Times New Roman" w:eastAsia="宋体" w:hAnsi="Times New Roman" w:cs="Times New Roman"/>
          <w:color w:val="FF0000"/>
          <w:sz w:val="24"/>
        </w:rPr>
        <w:t>(</w:t>
      </w:r>
      <w:r w:rsidRPr="00D651F3">
        <w:rPr>
          <w:rFonts w:ascii="Times New Roman" w:eastAsia="宋体" w:hAnsi="Times New Roman" w:cs="Times New Roman"/>
          <w:color w:val="FF0000"/>
          <w:sz w:val="24"/>
        </w:rPr>
        <w:t>元</w:t>
      </w:r>
      <w:r w:rsidRPr="00D651F3">
        <w:rPr>
          <w:rFonts w:ascii="Times New Roman" w:eastAsia="宋体" w:hAnsi="Times New Roman" w:cs="Times New Roman"/>
          <w:color w:val="FF0000"/>
          <w:sz w:val="24"/>
        </w:rPr>
        <w:t>)</w:t>
      </w:r>
      <w:r w:rsidRPr="00D651F3">
        <w:rPr>
          <w:rFonts w:ascii="Times New Roman" w:eastAsia="宋体" w:hAnsi="Times New Roman" w:cs="Times New Roman"/>
          <w:color w:val="FF0000"/>
          <w:sz w:val="24"/>
        </w:rPr>
        <w:t>：</w:t>
      </w:r>
      <w:r w:rsidRPr="00D651F3">
        <w:rPr>
          <w:rFonts w:ascii="Times New Roman" w:eastAsia="宋体" w:hAnsi="Times New Roman" w:cs="Times New Roman"/>
          <w:color w:val="FF0000"/>
          <w:sz w:val="24"/>
        </w:rPr>
        <w:t>238000</w:t>
      </w:r>
    </w:p>
    <w:p w:rsidR="000325FB" w:rsidRPr="00D651F3" w:rsidRDefault="004D3789" w:rsidP="00D651F3">
      <w:pPr>
        <w:widowControl/>
        <w:shd w:val="clear" w:color="auto" w:fill="FFFFFF"/>
        <w:spacing w:line="360" w:lineRule="auto"/>
        <w:ind w:firstLine="420"/>
        <w:rPr>
          <w:rFonts w:ascii="宋体" w:eastAsia="宋体" w:hAnsi="宋体"/>
          <w:sz w:val="24"/>
        </w:rPr>
      </w:pPr>
      <w:r w:rsidRPr="00D651F3">
        <w:rPr>
          <w:rFonts w:ascii="宋体" w:eastAsia="宋体" w:hAnsi="宋体" w:hint="eastAsia"/>
          <w:sz w:val="24"/>
        </w:rPr>
        <w:t>所属</w:t>
      </w:r>
      <w:r w:rsidRPr="00D651F3">
        <w:rPr>
          <w:rFonts w:ascii="宋体" w:eastAsia="宋体" w:hAnsi="宋体"/>
          <w:sz w:val="24"/>
        </w:rPr>
        <w:t>行业：</w:t>
      </w:r>
      <w:r w:rsidRPr="00D651F3">
        <w:rPr>
          <w:rFonts w:ascii="宋体" w:eastAsia="宋体" w:hAnsi="宋体" w:cs="宋体" w:hint="eastAsia"/>
          <w:color w:val="333333"/>
          <w:kern w:val="0"/>
          <w:sz w:val="24"/>
          <w:szCs w:val="24"/>
        </w:rPr>
        <w:t>□</w:t>
      </w:r>
      <w:r w:rsidRPr="00D651F3">
        <w:rPr>
          <w:rFonts w:ascii="宋体" w:eastAsia="宋体" w:hAnsi="宋体" w:hint="eastAsia"/>
          <w:sz w:val="24"/>
        </w:rPr>
        <w:t xml:space="preserve">农、林、牧、渔业　　</w:t>
      </w:r>
      <w:r w:rsidRPr="00D651F3">
        <w:rPr>
          <w:rFonts w:ascii="MS Mincho" w:eastAsia="MS Mincho" w:hAnsi="MS Mincho" w:cs="MS Mincho" w:hint="eastAsia"/>
          <w:color w:val="333333"/>
          <w:kern w:val="0"/>
          <w:sz w:val="24"/>
          <w:szCs w:val="24"/>
        </w:rPr>
        <w:t>☑</w:t>
      </w:r>
      <w:r w:rsidRPr="00D651F3">
        <w:rPr>
          <w:rFonts w:ascii="宋体" w:eastAsia="宋体" w:hAnsi="宋体" w:hint="eastAsia"/>
          <w:sz w:val="24"/>
        </w:rPr>
        <w:t xml:space="preserve">工业   </w:t>
      </w:r>
      <w:r w:rsidRPr="00D651F3">
        <w:rPr>
          <w:rFonts w:ascii="宋体" w:eastAsia="宋体" w:hAnsi="宋体" w:cs="宋体" w:hint="eastAsia"/>
          <w:color w:val="333333"/>
          <w:kern w:val="0"/>
          <w:sz w:val="24"/>
          <w:szCs w:val="24"/>
        </w:rPr>
        <w:t>□</w:t>
      </w:r>
      <w:r w:rsidRPr="00D651F3">
        <w:rPr>
          <w:rFonts w:ascii="宋体" w:eastAsia="宋体" w:hAnsi="宋体" w:hint="eastAsia"/>
          <w:sz w:val="24"/>
        </w:rPr>
        <w:t xml:space="preserve">建筑业  </w:t>
      </w:r>
      <w:r w:rsidRPr="00D651F3">
        <w:rPr>
          <w:rFonts w:ascii="宋体" w:eastAsia="宋体" w:hAnsi="宋体" w:cs="宋体" w:hint="eastAsia"/>
          <w:color w:val="333333"/>
          <w:kern w:val="0"/>
          <w:sz w:val="24"/>
          <w:szCs w:val="24"/>
        </w:rPr>
        <w:t>□</w:t>
      </w:r>
      <w:r w:rsidRPr="00D651F3">
        <w:rPr>
          <w:rFonts w:ascii="宋体" w:eastAsia="宋体" w:hAnsi="宋体" w:hint="eastAsia"/>
          <w:sz w:val="24"/>
        </w:rPr>
        <w:t xml:space="preserve">批发业  </w:t>
      </w:r>
      <w:r w:rsidRPr="00D651F3">
        <w:rPr>
          <w:rFonts w:ascii="宋体" w:eastAsia="宋体" w:hAnsi="宋体" w:cs="宋体" w:hint="eastAsia"/>
          <w:color w:val="333333"/>
          <w:kern w:val="0"/>
          <w:sz w:val="24"/>
          <w:szCs w:val="24"/>
        </w:rPr>
        <w:t>□</w:t>
      </w:r>
      <w:r w:rsidRPr="00D651F3">
        <w:rPr>
          <w:rFonts w:ascii="宋体" w:eastAsia="宋体" w:hAnsi="宋体" w:hint="eastAsia"/>
          <w:sz w:val="24"/>
        </w:rPr>
        <w:t xml:space="preserve">零售业  </w:t>
      </w:r>
      <w:r w:rsidRPr="00D651F3">
        <w:rPr>
          <w:rFonts w:ascii="宋体" w:eastAsia="宋体" w:hAnsi="宋体" w:cs="宋体" w:hint="eastAsia"/>
          <w:color w:val="333333"/>
          <w:kern w:val="0"/>
          <w:sz w:val="24"/>
          <w:szCs w:val="24"/>
        </w:rPr>
        <w:t>□</w:t>
      </w:r>
      <w:r w:rsidRPr="00D651F3">
        <w:rPr>
          <w:rFonts w:ascii="宋体" w:eastAsia="宋体" w:hAnsi="宋体" w:hint="eastAsia"/>
          <w:sz w:val="24"/>
        </w:rPr>
        <w:t xml:space="preserve">交通运输业  </w:t>
      </w:r>
      <w:r w:rsidRPr="00D651F3">
        <w:rPr>
          <w:rFonts w:ascii="宋体" w:eastAsia="宋体" w:hAnsi="宋体" w:cs="宋体" w:hint="eastAsia"/>
          <w:color w:val="333333"/>
          <w:kern w:val="0"/>
          <w:sz w:val="24"/>
          <w:szCs w:val="24"/>
        </w:rPr>
        <w:t>□</w:t>
      </w:r>
      <w:r w:rsidRPr="00D651F3">
        <w:rPr>
          <w:rFonts w:ascii="宋体" w:eastAsia="宋体" w:hAnsi="宋体" w:hint="eastAsia"/>
          <w:sz w:val="24"/>
        </w:rPr>
        <w:t xml:space="preserve">仓储业  </w:t>
      </w:r>
      <w:r w:rsidRPr="00D651F3">
        <w:rPr>
          <w:rFonts w:ascii="宋体" w:eastAsia="宋体" w:hAnsi="宋体" w:cs="宋体" w:hint="eastAsia"/>
          <w:color w:val="333333"/>
          <w:kern w:val="0"/>
          <w:sz w:val="24"/>
          <w:szCs w:val="24"/>
        </w:rPr>
        <w:t>□</w:t>
      </w:r>
      <w:r w:rsidRPr="00D651F3">
        <w:rPr>
          <w:rFonts w:ascii="宋体" w:eastAsia="宋体" w:hAnsi="宋体" w:hint="eastAsia"/>
          <w:sz w:val="24"/>
        </w:rPr>
        <w:t xml:space="preserve">邮政业  </w:t>
      </w:r>
      <w:r w:rsidRPr="00D651F3">
        <w:rPr>
          <w:rFonts w:ascii="宋体" w:eastAsia="宋体" w:hAnsi="宋体" w:cs="宋体" w:hint="eastAsia"/>
          <w:color w:val="333333"/>
          <w:kern w:val="0"/>
          <w:sz w:val="24"/>
          <w:szCs w:val="24"/>
        </w:rPr>
        <w:t>□</w:t>
      </w:r>
      <w:r w:rsidRPr="00D651F3">
        <w:rPr>
          <w:rFonts w:ascii="宋体" w:eastAsia="宋体" w:hAnsi="宋体" w:hint="eastAsia"/>
          <w:sz w:val="24"/>
        </w:rPr>
        <w:t xml:space="preserve">住宿业  </w:t>
      </w:r>
      <w:r w:rsidRPr="00D651F3">
        <w:rPr>
          <w:rFonts w:ascii="宋体" w:eastAsia="宋体" w:hAnsi="宋体" w:cs="宋体" w:hint="eastAsia"/>
          <w:color w:val="333333"/>
          <w:kern w:val="0"/>
          <w:sz w:val="24"/>
          <w:szCs w:val="24"/>
        </w:rPr>
        <w:t>□</w:t>
      </w:r>
      <w:r w:rsidRPr="00D651F3">
        <w:rPr>
          <w:rFonts w:ascii="宋体" w:eastAsia="宋体" w:hAnsi="宋体" w:hint="eastAsia"/>
          <w:sz w:val="24"/>
        </w:rPr>
        <w:t xml:space="preserve">餐饮业  </w:t>
      </w:r>
      <w:r w:rsidRPr="00D651F3">
        <w:rPr>
          <w:rFonts w:ascii="宋体" w:eastAsia="宋体" w:hAnsi="宋体" w:cs="宋体" w:hint="eastAsia"/>
          <w:color w:val="333333"/>
          <w:kern w:val="0"/>
          <w:sz w:val="24"/>
          <w:szCs w:val="24"/>
        </w:rPr>
        <w:t>□</w:t>
      </w:r>
      <w:r w:rsidRPr="00D651F3">
        <w:rPr>
          <w:rFonts w:ascii="宋体" w:eastAsia="宋体" w:hAnsi="宋体" w:hint="eastAsia"/>
          <w:sz w:val="24"/>
        </w:rPr>
        <w:t xml:space="preserve">信息传输业  </w:t>
      </w:r>
      <w:r w:rsidRPr="00D651F3">
        <w:rPr>
          <w:rFonts w:ascii="宋体" w:eastAsia="宋体" w:hAnsi="宋体" w:cs="宋体" w:hint="eastAsia"/>
          <w:color w:val="333333"/>
          <w:kern w:val="0"/>
          <w:sz w:val="24"/>
          <w:szCs w:val="24"/>
        </w:rPr>
        <w:t>□</w:t>
      </w:r>
      <w:r w:rsidRPr="00D651F3">
        <w:rPr>
          <w:rFonts w:ascii="宋体" w:eastAsia="宋体" w:hAnsi="宋体" w:hint="eastAsia"/>
          <w:sz w:val="24"/>
        </w:rPr>
        <w:t xml:space="preserve">软件和信息技术服务业  </w:t>
      </w:r>
      <w:r w:rsidRPr="00D651F3">
        <w:rPr>
          <w:rFonts w:ascii="宋体" w:eastAsia="宋体" w:hAnsi="宋体" w:cs="宋体" w:hint="eastAsia"/>
          <w:color w:val="333333"/>
          <w:kern w:val="0"/>
          <w:sz w:val="24"/>
          <w:szCs w:val="24"/>
        </w:rPr>
        <w:t>□</w:t>
      </w:r>
      <w:r w:rsidRPr="00D651F3">
        <w:rPr>
          <w:rFonts w:ascii="宋体" w:eastAsia="宋体" w:hAnsi="宋体" w:hint="eastAsia"/>
          <w:sz w:val="24"/>
        </w:rPr>
        <w:t xml:space="preserve">房地产开发经营  </w:t>
      </w:r>
      <w:r w:rsidRPr="00D651F3">
        <w:rPr>
          <w:rFonts w:ascii="宋体" w:eastAsia="宋体" w:hAnsi="宋体" w:cs="宋体" w:hint="eastAsia"/>
          <w:color w:val="333333"/>
          <w:kern w:val="0"/>
          <w:sz w:val="24"/>
          <w:szCs w:val="24"/>
        </w:rPr>
        <w:t>□</w:t>
      </w:r>
      <w:r w:rsidRPr="00D651F3">
        <w:rPr>
          <w:rFonts w:ascii="宋体" w:eastAsia="宋体" w:hAnsi="宋体" w:hint="eastAsia"/>
          <w:sz w:val="24"/>
        </w:rPr>
        <w:t xml:space="preserve">物业管理  </w:t>
      </w:r>
      <w:r w:rsidRPr="00D651F3">
        <w:rPr>
          <w:rFonts w:ascii="宋体" w:eastAsia="宋体" w:hAnsi="宋体" w:cs="宋体" w:hint="eastAsia"/>
          <w:color w:val="333333"/>
          <w:kern w:val="0"/>
          <w:sz w:val="24"/>
          <w:szCs w:val="24"/>
        </w:rPr>
        <w:t>□</w:t>
      </w:r>
      <w:r w:rsidRPr="00D651F3">
        <w:rPr>
          <w:rFonts w:ascii="宋体" w:eastAsia="宋体" w:hAnsi="宋体" w:hint="eastAsia"/>
          <w:sz w:val="24"/>
        </w:rPr>
        <w:t xml:space="preserve">租赁和商务服务业  </w:t>
      </w:r>
      <w:r w:rsidRPr="00D651F3">
        <w:rPr>
          <w:rFonts w:ascii="宋体" w:eastAsia="宋体" w:hAnsi="宋体" w:cs="宋体" w:hint="eastAsia"/>
          <w:color w:val="333333"/>
          <w:kern w:val="0"/>
          <w:sz w:val="24"/>
          <w:szCs w:val="24"/>
        </w:rPr>
        <w:t>□</w:t>
      </w:r>
      <w:r w:rsidRPr="00D651F3">
        <w:rPr>
          <w:rFonts w:ascii="宋体" w:eastAsia="宋体" w:hAnsi="宋体" w:hint="eastAsia"/>
          <w:sz w:val="24"/>
        </w:rPr>
        <w:t>其他未列明行业</w:t>
      </w:r>
    </w:p>
    <w:p w:rsidR="000325FB" w:rsidRPr="00D651F3" w:rsidRDefault="004D3789" w:rsidP="00D651F3">
      <w:pPr>
        <w:widowControl/>
        <w:shd w:val="clear" w:color="auto" w:fill="FFFFFF"/>
        <w:spacing w:line="360" w:lineRule="auto"/>
        <w:ind w:firstLine="420"/>
        <w:rPr>
          <w:rFonts w:ascii="宋体" w:eastAsia="宋体" w:hAnsi="宋体" w:cs="宋体"/>
          <w:color w:val="333333"/>
          <w:kern w:val="0"/>
          <w:sz w:val="24"/>
          <w:szCs w:val="24"/>
        </w:rPr>
      </w:pPr>
      <w:r w:rsidRPr="00D651F3">
        <w:rPr>
          <w:rFonts w:ascii="宋体" w:eastAsia="宋体" w:hAnsi="宋体" w:hint="eastAsia"/>
          <w:sz w:val="24"/>
        </w:rPr>
        <w:t>节能</w:t>
      </w:r>
      <w:r w:rsidRPr="00D651F3">
        <w:rPr>
          <w:rFonts w:ascii="宋体" w:eastAsia="宋体" w:hAnsi="宋体"/>
          <w:sz w:val="24"/>
        </w:rPr>
        <w:t>：</w:t>
      </w:r>
      <w:r w:rsidRPr="00D651F3">
        <w:rPr>
          <w:rFonts w:ascii="宋体" w:eastAsia="宋体" w:hAnsi="宋体" w:cs="宋体" w:hint="eastAsia"/>
          <w:color w:val="333333"/>
          <w:kern w:val="0"/>
          <w:sz w:val="24"/>
          <w:szCs w:val="24"/>
        </w:rPr>
        <w:t xml:space="preserve">□是   </w:t>
      </w:r>
      <w:r w:rsidRPr="00D651F3">
        <w:rPr>
          <w:rFonts w:ascii="MS Mincho" w:eastAsia="MS Mincho" w:hAnsi="MS Mincho" w:cs="MS Mincho" w:hint="eastAsia"/>
          <w:color w:val="333333"/>
          <w:kern w:val="0"/>
          <w:sz w:val="24"/>
          <w:szCs w:val="24"/>
        </w:rPr>
        <w:t>☑</w:t>
      </w:r>
      <w:r w:rsidRPr="00D651F3">
        <w:rPr>
          <w:rFonts w:ascii="宋体" w:eastAsia="宋体" w:hAnsi="宋体" w:cs="宋体" w:hint="eastAsia"/>
          <w:color w:val="333333"/>
          <w:kern w:val="0"/>
          <w:sz w:val="24"/>
          <w:szCs w:val="24"/>
        </w:rPr>
        <w:t xml:space="preserve">否            </w:t>
      </w:r>
      <w:r w:rsidRPr="00D651F3">
        <w:rPr>
          <w:rFonts w:ascii="宋体" w:eastAsia="宋体" w:hAnsi="宋体" w:hint="eastAsia"/>
          <w:sz w:val="24"/>
        </w:rPr>
        <w:t>环保</w:t>
      </w:r>
      <w:r w:rsidRPr="00D651F3">
        <w:rPr>
          <w:rFonts w:ascii="宋体" w:eastAsia="宋体" w:hAnsi="宋体"/>
          <w:sz w:val="24"/>
        </w:rPr>
        <w:t>：</w:t>
      </w:r>
      <w:r w:rsidRPr="00D651F3">
        <w:rPr>
          <w:rFonts w:ascii="宋体" w:eastAsia="宋体" w:hAnsi="宋体" w:cs="宋体" w:hint="eastAsia"/>
          <w:color w:val="333333"/>
          <w:kern w:val="0"/>
          <w:sz w:val="24"/>
          <w:szCs w:val="24"/>
        </w:rPr>
        <w:t xml:space="preserve">□是   </w:t>
      </w:r>
      <w:r w:rsidRPr="00D651F3">
        <w:rPr>
          <w:rFonts w:ascii="MS Mincho" w:eastAsia="MS Mincho" w:hAnsi="MS Mincho" w:cs="MS Mincho" w:hint="eastAsia"/>
          <w:color w:val="333333"/>
          <w:kern w:val="0"/>
          <w:sz w:val="24"/>
          <w:szCs w:val="24"/>
        </w:rPr>
        <w:t>☑</w:t>
      </w:r>
      <w:r w:rsidRPr="00D651F3">
        <w:rPr>
          <w:rFonts w:ascii="宋体" w:eastAsia="宋体" w:hAnsi="宋体" w:cs="宋体" w:hint="eastAsia"/>
          <w:color w:val="333333"/>
          <w:kern w:val="0"/>
          <w:sz w:val="24"/>
          <w:szCs w:val="24"/>
        </w:rPr>
        <w:t>否</w:t>
      </w:r>
    </w:p>
    <w:p w:rsidR="000325FB" w:rsidRPr="00D651F3" w:rsidRDefault="004D3789" w:rsidP="00D651F3">
      <w:pPr>
        <w:widowControl/>
        <w:shd w:val="clear" w:color="auto" w:fill="FFFFFF"/>
        <w:spacing w:line="360" w:lineRule="auto"/>
        <w:ind w:firstLine="420"/>
        <w:rPr>
          <w:rFonts w:ascii="宋体" w:eastAsia="宋体" w:hAnsi="宋体" w:cs="宋体"/>
          <w:color w:val="333333"/>
          <w:kern w:val="0"/>
          <w:sz w:val="24"/>
          <w:szCs w:val="24"/>
        </w:rPr>
      </w:pPr>
      <w:r w:rsidRPr="00D651F3">
        <w:rPr>
          <w:rFonts w:ascii="宋体" w:eastAsia="宋体" w:hAnsi="宋体" w:cs="宋体" w:hint="eastAsia"/>
          <w:color w:val="333333"/>
          <w:kern w:val="0"/>
          <w:sz w:val="24"/>
          <w:szCs w:val="24"/>
        </w:rPr>
        <w:t>属于</w:t>
      </w:r>
      <w:r w:rsidRPr="00D651F3">
        <w:rPr>
          <w:rFonts w:ascii="宋体" w:eastAsia="宋体" w:hAnsi="宋体" w:cs="宋体"/>
          <w:color w:val="333333"/>
          <w:kern w:val="0"/>
          <w:sz w:val="24"/>
          <w:szCs w:val="24"/>
        </w:rPr>
        <w:t>核心产品：</w:t>
      </w:r>
      <w:r w:rsidRPr="00D651F3">
        <w:rPr>
          <w:rFonts w:ascii="宋体" w:eastAsia="宋体" w:hAnsi="宋体" w:cs="宋体" w:hint="eastAsia"/>
          <w:color w:val="333333"/>
          <w:kern w:val="0"/>
          <w:sz w:val="24"/>
          <w:szCs w:val="24"/>
        </w:rPr>
        <w:t xml:space="preserve">□是   </w:t>
      </w:r>
      <w:r w:rsidRPr="00D651F3">
        <w:rPr>
          <w:rFonts w:ascii="MS Mincho" w:eastAsia="MS Mincho" w:hAnsi="MS Mincho" w:cs="MS Mincho" w:hint="eastAsia"/>
          <w:color w:val="333333"/>
          <w:kern w:val="0"/>
          <w:sz w:val="24"/>
          <w:szCs w:val="24"/>
        </w:rPr>
        <w:t>☑</w:t>
      </w:r>
      <w:r w:rsidRPr="00D651F3">
        <w:rPr>
          <w:rFonts w:ascii="宋体" w:eastAsia="宋体" w:hAnsi="宋体" w:cs="宋体" w:hint="eastAsia"/>
          <w:color w:val="333333"/>
          <w:kern w:val="0"/>
          <w:sz w:val="24"/>
          <w:szCs w:val="24"/>
        </w:rPr>
        <w:t>否</w:t>
      </w:r>
    </w:p>
    <w:p w:rsidR="000325FB" w:rsidRPr="00D651F3" w:rsidRDefault="004D3789" w:rsidP="00D651F3">
      <w:pPr>
        <w:widowControl/>
        <w:shd w:val="clear" w:color="auto" w:fill="FFFFFF"/>
        <w:spacing w:line="360" w:lineRule="auto"/>
        <w:ind w:firstLine="420"/>
        <w:rPr>
          <w:rFonts w:ascii="宋体" w:eastAsia="宋体" w:hAnsi="宋体" w:cs="宋体"/>
          <w:color w:val="333333"/>
          <w:kern w:val="0"/>
          <w:sz w:val="24"/>
          <w:szCs w:val="24"/>
        </w:rPr>
      </w:pPr>
      <w:r w:rsidRPr="00D651F3">
        <w:rPr>
          <w:rFonts w:ascii="宋体" w:eastAsia="宋体" w:hAnsi="宋体" w:cs="宋体" w:hint="eastAsia"/>
          <w:color w:val="333333"/>
          <w:kern w:val="0"/>
          <w:sz w:val="24"/>
          <w:szCs w:val="24"/>
        </w:rPr>
        <w:t>功能和质量要求</w:t>
      </w:r>
      <w:r w:rsidR="00D651F3">
        <w:rPr>
          <w:rFonts w:ascii="宋体" w:eastAsia="宋体" w:hAnsi="宋体" w:cs="宋体" w:hint="eastAsia"/>
          <w:color w:val="333333"/>
          <w:kern w:val="0"/>
          <w:sz w:val="24"/>
          <w:szCs w:val="24"/>
        </w:rPr>
        <w:t>：</w:t>
      </w:r>
    </w:p>
    <w:p w:rsidR="000325FB" w:rsidRPr="00600A45" w:rsidRDefault="004D3789" w:rsidP="00600A45">
      <w:pPr>
        <w:spacing w:line="360" w:lineRule="auto"/>
        <w:ind w:firstLineChars="200" w:firstLine="480"/>
        <w:jc w:val="left"/>
        <w:rPr>
          <w:rFonts w:ascii="Times New Roman" w:eastAsia="楷体" w:hAnsi="Times New Roman" w:cs="Times New Roman"/>
          <w:sz w:val="24"/>
          <w:szCs w:val="24"/>
        </w:rPr>
      </w:pPr>
      <w:r w:rsidRPr="00600A45">
        <w:rPr>
          <w:rFonts w:ascii="Times New Roman" w:eastAsia="楷体" w:hAnsi="Times New Roman" w:cs="Times New Roman"/>
          <w:sz w:val="24"/>
          <w:szCs w:val="24"/>
        </w:rPr>
        <w:lastRenderedPageBreak/>
        <w:t>（</w:t>
      </w:r>
      <w:r w:rsidRPr="00600A45">
        <w:rPr>
          <w:rFonts w:ascii="Times New Roman" w:eastAsia="楷体" w:hAnsi="Times New Roman" w:cs="Times New Roman"/>
          <w:sz w:val="24"/>
          <w:szCs w:val="24"/>
        </w:rPr>
        <w:t>1</w:t>
      </w:r>
      <w:r w:rsidRPr="00600A45">
        <w:rPr>
          <w:rFonts w:ascii="Times New Roman" w:eastAsia="楷体" w:hAnsi="Times New Roman" w:cs="Times New Roman"/>
          <w:sz w:val="24"/>
          <w:szCs w:val="24"/>
        </w:rPr>
        <w:t>）动力元件的结构拆装实训：齿轮泵的拆装；叶片泵的拆装；柱塞泵的拆装。</w:t>
      </w:r>
    </w:p>
    <w:p w:rsidR="000325FB" w:rsidRPr="00600A45" w:rsidRDefault="004D3789" w:rsidP="00600A45">
      <w:pPr>
        <w:spacing w:line="360" w:lineRule="auto"/>
        <w:ind w:firstLineChars="200" w:firstLine="480"/>
        <w:jc w:val="left"/>
        <w:rPr>
          <w:rFonts w:ascii="Times New Roman" w:eastAsia="楷体" w:hAnsi="Times New Roman" w:cs="Times New Roman"/>
          <w:sz w:val="24"/>
          <w:szCs w:val="24"/>
        </w:rPr>
      </w:pPr>
      <w:r w:rsidRPr="00600A45">
        <w:rPr>
          <w:rFonts w:ascii="Times New Roman" w:eastAsia="楷体" w:hAnsi="Times New Roman" w:cs="Times New Roman"/>
          <w:sz w:val="24"/>
          <w:szCs w:val="24"/>
        </w:rPr>
        <w:t>（</w:t>
      </w:r>
      <w:r w:rsidRPr="00600A45">
        <w:rPr>
          <w:rFonts w:ascii="Times New Roman" w:eastAsia="楷体" w:hAnsi="Times New Roman" w:cs="Times New Roman"/>
          <w:sz w:val="24"/>
          <w:szCs w:val="24"/>
        </w:rPr>
        <w:t>2</w:t>
      </w:r>
      <w:r w:rsidRPr="00600A45">
        <w:rPr>
          <w:rFonts w:ascii="Times New Roman" w:eastAsia="楷体" w:hAnsi="Times New Roman" w:cs="Times New Roman"/>
          <w:sz w:val="24"/>
          <w:szCs w:val="24"/>
        </w:rPr>
        <w:t>）执行元件的结构拆装实训：液压缸的拆装；液压马达的拆装。</w:t>
      </w:r>
    </w:p>
    <w:p w:rsidR="000325FB" w:rsidRPr="00600A45" w:rsidRDefault="004D3789" w:rsidP="00600A45">
      <w:pPr>
        <w:spacing w:line="360" w:lineRule="auto"/>
        <w:ind w:firstLineChars="200" w:firstLine="480"/>
        <w:jc w:val="left"/>
        <w:rPr>
          <w:rFonts w:ascii="Times New Roman" w:eastAsia="楷体" w:hAnsi="Times New Roman" w:cs="Times New Roman"/>
          <w:sz w:val="24"/>
          <w:szCs w:val="24"/>
        </w:rPr>
      </w:pPr>
      <w:r w:rsidRPr="00600A45">
        <w:rPr>
          <w:rFonts w:ascii="Times New Roman" w:eastAsia="楷体" w:hAnsi="Times New Roman" w:cs="Times New Roman"/>
          <w:sz w:val="24"/>
          <w:szCs w:val="24"/>
        </w:rPr>
        <w:t>（</w:t>
      </w:r>
      <w:r w:rsidRPr="00600A45">
        <w:rPr>
          <w:rFonts w:ascii="Times New Roman" w:eastAsia="楷体" w:hAnsi="Times New Roman" w:cs="Times New Roman"/>
          <w:sz w:val="24"/>
          <w:szCs w:val="24"/>
        </w:rPr>
        <w:t>3</w:t>
      </w:r>
      <w:r w:rsidRPr="00600A45">
        <w:rPr>
          <w:rFonts w:ascii="Times New Roman" w:eastAsia="楷体" w:hAnsi="Times New Roman" w:cs="Times New Roman"/>
          <w:sz w:val="24"/>
          <w:szCs w:val="24"/>
        </w:rPr>
        <w:t>）控制元件的结构拆装实训：方向控制阀拆装；压力控制阀的拆装；流</w:t>
      </w:r>
    </w:p>
    <w:p w:rsidR="000325FB" w:rsidRPr="00600A45" w:rsidRDefault="004D3789" w:rsidP="00600A45">
      <w:pPr>
        <w:spacing w:line="360" w:lineRule="auto"/>
        <w:ind w:firstLineChars="200" w:firstLine="480"/>
        <w:jc w:val="left"/>
        <w:rPr>
          <w:rFonts w:ascii="Times New Roman" w:eastAsia="楷体" w:hAnsi="Times New Roman" w:cs="Times New Roman"/>
          <w:sz w:val="24"/>
          <w:szCs w:val="24"/>
        </w:rPr>
      </w:pPr>
      <w:r w:rsidRPr="00600A45">
        <w:rPr>
          <w:rFonts w:ascii="Times New Roman" w:eastAsia="楷体" w:hAnsi="Times New Roman" w:cs="Times New Roman"/>
          <w:sz w:val="24"/>
          <w:szCs w:val="24"/>
        </w:rPr>
        <w:t>（</w:t>
      </w:r>
      <w:r w:rsidRPr="00600A45">
        <w:rPr>
          <w:rFonts w:ascii="Times New Roman" w:eastAsia="楷体" w:hAnsi="Times New Roman" w:cs="Times New Roman"/>
          <w:sz w:val="24"/>
          <w:szCs w:val="24"/>
        </w:rPr>
        <w:t>4</w:t>
      </w:r>
      <w:r w:rsidRPr="00600A45">
        <w:rPr>
          <w:rFonts w:ascii="Times New Roman" w:eastAsia="楷体" w:hAnsi="Times New Roman" w:cs="Times New Roman"/>
          <w:sz w:val="24"/>
          <w:szCs w:val="24"/>
        </w:rPr>
        <w:t>）采用立式单面设计，操作台采表面静电喷塑冷轧钢板材制作。其中液压泵、缸、换向阀、溢流阀、减压阀等材料为工业型液压元件。</w:t>
      </w:r>
    </w:p>
    <w:p w:rsidR="000325FB" w:rsidRPr="00600A45" w:rsidRDefault="004D3789" w:rsidP="00600A45">
      <w:pPr>
        <w:spacing w:line="360" w:lineRule="auto"/>
        <w:ind w:firstLineChars="200" w:firstLine="480"/>
        <w:jc w:val="left"/>
        <w:rPr>
          <w:rFonts w:ascii="Times New Roman" w:eastAsia="楷体" w:hAnsi="Times New Roman" w:cs="Times New Roman"/>
          <w:sz w:val="24"/>
          <w:szCs w:val="24"/>
        </w:rPr>
      </w:pPr>
      <w:r w:rsidRPr="00600A45">
        <w:rPr>
          <w:rFonts w:ascii="Times New Roman" w:eastAsia="楷体" w:hAnsi="Times New Roman" w:cs="Times New Roman"/>
          <w:sz w:val="24"/>
          <w:szCs w:val="24"/>
        </w:rPr>
        <w:t>（</w:t>
      </w:r>
      <w:r w:rsidRPr="00600A45">
        <w:rPr>
          <w:rFonts w:ascii="Times New Roman" w:eastAsia="楷体" w:hAnsi="Times New Roman" w:cs="Times New Roman"/>
          <w:sz w:val="24"/>
          <w:szCs w:val="24"/>
        </w:rPr>
        <w:t>5</w:t>
      </w:r>
      <w:r w:rsidRPr="00600A45">
        <w:rPr>
          <w:rFonts w:ascii="Times New Roman" w:eastAsia="楷体" w:hAnsi="Times New Roman" w:cs="Times New Roman"/>
          <w:sz w:val="24"/>
          <w:szCs w:val="24"/>
        </w:rPr>
        <w:t>）配备工作台，采用金属框架制作，设有抽屉（带锁），台面上铺设防静电皮垫，同时台面上还设有日光灯、小元器件盒，每面两个台位。</w:t>
      </w:r>
    </w:p>
    <w:p w:rsidR="000325FB" w:rsidRPr="00600A45" w:rsidRDefault="004D3789" w:rsidP="00600A45">
      <w:pPr>
        <w:spacing w:line="360" w:lineRule="auto"/>
        <w:ind w:firstLineChars="200" w:firstLine="480"/>
        <w:jc w:val="left"/>
        <w:rPr>
          <w:rFonts w:ascii="Times New Roman" w:eastAsia="楷体" w:hAnsi="Times New Roman" w:cs="Times New Roman"/>
          <w:sz w:val="24"/>
          <w:szCs w:val="24"/>
        </w:rPr>
      </w:pPr>
      <w:r w:rsidRPr="00600A45">
        <w:rPr>
          <w:rFonts w:ascii="Times New Roman" w:eastAsia="楷体" w:hAnsi="Times New Roman" w:cs="Times New Roman"/>
          <w:sz w:val="24"/>
          <w:szCs w:val="24"/>
        </w:rPr>
        <w:t>（</w:t>
      </w:r>
      <w:r w:rsidRPr="00600A45">
        <w:rPr>
          <w:rFonts w:ascii="Times New Roman" w:eastAsia="楷体" w:hAnsi="Times New Roman" w:cs="Times New Roman"/>
          <w:sz w:val="24"/>
          <w:szCs w:val="24"/>
        </w:rPr>
        <w:t>6</w:t>
      </w:r>
      <w:r w:rsidRPr="00600A45">
        <w:rPr>
          <w:rFonts w:ascii="Times New Roman" w:eastAsia="楷体" w:hAnsi="Times New Roman" w:cs="Times New Roman"/>
          <w:sz w:val="24"/>
          <w:szCs w:val="24"/>
        </w:rPr>
        <w:t>）配套液压元件及相关应用软件</w:t>
      </w:r>
      <w:r w:rsidR="00D651F3" w:rsidRPr="00600A45">
        <w:rPr>
          <w:rFonts w:ascii="Times New Roman" w:eastAsia="楷体" w:hAnsi="Times New Roman" w:cs="Times New Roman"/>
          <w:sz w:val="24"/>
          <w:szCs w:val="24"/>
        </w:rPr>
        <w:t>。</w:t>
      </w:r>
    </w:p>
    <w:p w:rsidR="00D651F3" w:rsidRPr="00D651F3" w:rsidRDefault="00D651F3" w:rsidP="00D651F3">
      <w:pPr>
        <w:widowControl/>
        <w:shd w:val="clear" w:color="auto" w:fill="FFFFFF"/>
        <w:spacing w:beforeLines="50" w:before="156" w:line="360" w:lineRule="auto"/>
        <w:ind w:firstLine="420"/>
        <w:rPr>
          <w:rFonts w:ascii="宋体" w:eastAsia="宋体" w:hAnsi="宋体"/>
          <w:color w:val="FF0000"/>
          <w:sz w:val="24"/>
        </w:rPr>
      </w:pPr>
      <w:r w:rsidRPr="00D651F3">
        <w:rPr>
          <w:rFonts w:ascii="宋体" w:eastAsia="宋体" w:hAnsi="宋体" w:hint="eastAsia"/>
          <w:color w:val="FF0000"/>
          <w:sz w:val="24"/>
        </w:rPr>
        <w:t>品目信息二</w:t>
      </w:r>
    </w:p>
    <w:p w:rsidR="000325FB" w:rsidRPr="00D651F3" w:rsidRDefault="004D3789" w:rsidP="00D651F3">
      <w:pPr>
        <w:widowControl/>
        <w:shd w:val="clear" w:color="auto" w:fill="FFFFFF"/>
        <w:spacing w:line="360" w:lineRule="auto"/>
        <w:ind w:firstLine="420"/>
        <w:rPr>
          <w:rFonts w:ascii="Times New Roman" w:eastAsia="宋体" w:hAnsi="Times New Roman" w:cs="Times New Roman"/>
          <w:color w:val="FF0000"/>
          <w:sz w:val="24"/>
        </w:rPr>
      </w:pPr>
      <w:r w:rsidRPr="00D651F3">
        <w:rPr>
          <w:rFonts w:ascii="Times New Roman" w:eastAsia="宋体" w:hAnsi="Times New Roman" w:cs="Times New Roman"/>
          <w:color w:val="FF0000"/>
          <w:sz w:val="24"/>
        </w:rPr>
        <w:t>标的名称：</w:t>
      </w:r>
      <w:r w:rsidRPr="00D651F3">
        <w:rPr>
          <w:rFonts w:ascii="Times New Roman" w:eastAsia="宋体" w:hAnsi="Times New Roman" w:cs="Times New Roman"/>
          <w:color w:val="FF0000"/>
          <w:sz w:val="24"/>
        </w:rPr>
        <w:t>51</w:t>
      </w:r>
      <w:r w:rsidRPr="00D651F3">
        <w:rPr>
          <w:rFonts w:ascii="Times New Roman" w:eastAsia="宋体" w:hAnsi="Times New Roman" w:cs="Times New Roman"/>
          <w:color w:val="FF0000"/>
          <w:sz w:val="24"/>
        </w:rPr>
        <w:t>单片机试验箱</w:t>
      </w:r>
      <w:r w:rsidRPr="00D651F3">
        <w:rPr>
          <w:rFonts w:ascii="Times New Roman" w:eastAsia="宋体" w:hAnsi="Times New Roman" w:cs="Times New Roman"/>
          <w:color w:val="FF0000"/>
          <w:sz w:val="24"/>
        </w:rPr>
        <w:t xml:space="preserve">     </w:t>
      </w:r>
      <w:r w:rsidRPr="00D651F3">
        <w:rPr>
          <w:rFonts w:ascii="Times New Roman" w:eastAsia="宋体" w:hAnsi="Times New Roman" w:cs="Times New Roman"/>
          <w:color w:val="FF0000"/>
          <w:sz w:val="24"/>
        </w:rPr>
        <w:t>计量单位：台</w:t>
      </w:r>
      <w:r w:rsidRPr="00D651F3">
        <w:rPr>
          <w:rFonts w:ascii="Times New Roman" w:eastAsia="宋体" w:hAnsi="Times New Roman" w:cs="Times New Roman"/>
          <w:color w:val="FF0000"/>
          <w:sz w:val="24"/>
        </w:rPr>
        <w:t xml:space="preserve">       </w:t>
      </w:r>
      <w:r w:rsidRPr="00D651F3">
        <w:rPr>
          <w:rFonts w:ascii="Times New Roman" w:eastAsia="宋体" w:hAnsi="Times New Roman" w:cs="Times New Roman"/>
          <w:color w:val="FF0000"/>
          <w:sz w:val="24"/>
        </w:rPr>
        <w:t>数量：</w:t>
      </w:r>
      <w:r w:rsidRPr="00D651F3">
        <w:rPr>
          <w:rFonts w:ascii="Times New Roman" w:eastAsia="宋体" w:hAnsi="Times New Roman" w:cs="Times New Roman"/>
          <w:color w:val="FF0000"/>
          <w:sz w:val="24"/>
        </w:rPr>
        <w:t>112</w:t>
      </w:r>
    </w:p>
    <w:p w:rsidR="000325FB" w:rsidRPr="00D651F3" w:rsidRDefault="004D3789" w:rsidP="00D651F3">
      <w:pPr>
        <w:widowControl/>
        <w:shd w:val="clear" w:color="auto" w:fill="FFFFFF"/>
        <w:spacing w:line="360" w:lineRule="auto"/>
        <w:ind w:firstLine="420"/>
        <w:rPr>
          <w:rFonts w:ascii="Times New Roman" w:eastAsia="宋体" w:hAnsi="Times New Roman" w:cs="Times New Roman"/>
          <w:color w:val="FF0000"/>
          <w:sz w:val="24"/>
        </w:rPr>
      </w:pPr>
      <w:r w:rsidRPr="00D651F3">
        <w:rPr>
          <w:rFonts w:ascii="Times New Roman" w:eastAsia="宋体" w:hAnsi="Times New Roman" w:cs="Times New Roman"/>
          <w:color w:val="FF0000"/>
          <w:sz w:val="24"/>
        </w:rPr>
        <w:t>单价（元）：</w:t>
      </w:r>
      <w:r w:rsidRPr="00D651F3">
        <w:rPr>
          <w:rFonts w:ascii="Times New Roman" w:eastAsia="宋体" w:hAnsi="Times New Roman" w:cs="Times New Roman"/>
          <w:color w:val="FF0000"/>
          <w:sz w:val="24"/>
        </w:rPr>
        <w:t xml:space="preserve">550             </w:t>
      </w:r>
      <w:r w:rsidR="00D651F3" w:rsidRPr="00D651F3">
        <w:rPr>
          <w:rFonts w:ascii="Times New Roman" w:eastAsia="宋体" w:hAnsi="Times New Roman" w:cs="Times New Roman"/>
          <w:color w:val="FF0000"/>
          <w:sz w:val="24"/>
        </w:rPr>
        <w:t xml:space="preserve">  </w:t>
      </w:r>
      <w:r w:rsidRPr="00D651F3">
        <w:rPr>
          <w:rFonts w:ascii="Times New Roman" w:eastAsia="宋体" w:hAnsi="Times New Roman" w:cs="Times New Roman"/>
          <w:color w:val="FF0000"/>
          <w:sz w:val="24"/>
        </w:rPr>
        <w:t>该品目预算</w:t>
      </w:r>
      <w:r w:rsidRPr="00D651F3">
        <w:rPr>
          <w:rFonts w:ascii="Times New Roman" w:eastAsia="宋体" w:hAnsi="Times New Roman" w:cs="Times New Roman"/>
          <w:color w:val="FF0000"/>
          <w:sz w:val="24"/>
        </w:rPr>
        <w:t>(</w:t>
      </w:r>
      <w:r w:rsidRPr="00D651F3">
        <w:rPr>
          <w:rFonts w:ascii="Times New Roman" w:eastAsia="宋体" w:hAnsi="Times New Roman" w:cs="Times New Roman"/>
          <w:color w:val="FF0000"/>
          <w:sz w:val="24"/>
        </w:rPr>
        <w:t>元</w:t>
      </w:r>
      <w:r w:rsidRPr="00D651F3">
        <w:rPr>
          <w:rFonts w:ascii="Times New Roman" w:eastAsia="宋体" w:hAnsi="Times New Roman" w:cs="Times New Roman"/>
          <w:color w:val="FF0000"/>
          <w:sz w:val="24"/>
        </w:rPr>
        <w:t>)</w:t>
      </w:r>
      <w:r w:rsidRPr="00D651F3">
        <w:rPr>
          <w:rFonts w:ascii="Times New Roman" w:eastAsia="宋体" w:hAnsi="Times New Roman" w:cs="Times New Roman"/>
          <w:color w:val="FF0000"/>
          <w:sz w:val="24"/>
        </w:rPr>
        <w:t>：</w:t>
      </w:r>
      <w:r w:rsidRPr="00D651F3">
        <w:rPr>
          <w:rFonts w:ascii="Times New Roman" w:eastAsia="宋体" w:hAnsi="Times New Roman" w:cs="Times New Roman"/>
          <w:color w:val="FF0000"/>
          <w:sz w:val="24"/>
        </w:rPr>
        <w:t>61600</w:t>
      </w:r>
    </w:p>
    <w:p w:rsidR="000325FB" w:rsidRPr="00D651F3" w:rsidRDefault="004D3789" w:rsidP="00D651F3">
      <w:pPr>
        <w:widowControl/>
        <w:shd w:val="clear" w:color="auto" w:fill="FFFFFF"/>
        <w:spacing w:line="360" w:lineRule="auto"/>
        <w:ind w:firstLine="420"/>
        <w:rPr>
          <w:rFonts w:ascii="宋体" w:eastAsia="宋体" w:hAnsi="宋体"/>
          <w:sz w:val="24"/>
        </w:rPr>
      </w:pPr>
      <w:r w:rsidRPr="00D651F3">
        <w:rPr>
          <w:rFonts w:ascii="宋体" w:eastAsia="宋体" w:hAnsi="宋体" w:hint="eastAsia"/>
          <w:sz w:val="24"/>
        </w:rPr>
        <w:t>所属</w:t>
      </w:r>
      <w:r w:rsidRPr="00D651F3">
        <w:rPr>
          <w:rFonts w:ascii="宋体" w:eastAsia="宋体" w:hAnsi="宋体"/>
          <w:sz w:val="24"/>
        </w:rPr>
        <w:t>行业：</w:t>
      </w:r>
      <w:r w:rsidRPr="00D651F3">
        <w:rPr>
          <w:rFonts w:ascii="宋体" w:eastAsia="宋体" w:hAnsi="宋体" w:cs="宋体" w:hint="eastAsia"/>
          <w:color w:val="333333"/>
          <w:kern w:val="0"/>
          <w:sz w:val="24"/>
          <w:szCs w:val="24"/>
        </w:rPr>
        <w:t>□</w:t>
      </w:r>
      <w:r w:rsidRPr="00D651F3">
        <w:rPr>
          <w:rFonts w:ascii="宋体" w:eastAsia="宋体" w:hAnsi="宋体" w:hint="eastAsia"/>
          <w:sz w:val="24"/>
        </w:rPr>
        <w:t xml:space="preserve">农、林、牧、渔业　　</w:t>
      </w:r>
      <w:r w:rsidRPr="00D651F3">
        <w:rPr>
          <w:rFonts w:ascii="MS Mincho" w:eastAsia="MS Mincho" w:hAnsi="MS Mincho" w:cs="MS Mincho" w:hint="eastAsia"/>
          <w:color w:val="333333"/>
          <w:kern w:val="0"/>
          <w:sz w:val="24"/>
          <w:szCs w:val="24"/>
        </w:rPr>
        <w:t>☑</w:t>
      </w:r>
      <w:r w:rsidRPr="00D651F3">
        <w:rPr>
          <w:rFonts w:ascii="宋体" w:eastAsia="宋体" w:hAnsi="宋体" w:hint="eastAsia"/>
          <w:sz w:val="24"/>
        </w:rPr>
        <w:t xml:space="preserve">工业   </w:t>
      </w:r>
      <w:r w:rsidRPr="00D651F3">
        <w:rPr>
          <w:rFonts w:ascii="宋体" w:eastAsia="宋体" w:hAnsi="宋体" w:cs="宋体" w:hint="eastAsia"/>
          <w:color w:val="333333"/>
          <w:kern w:val="0"/>
          <w:sz w:val="24"/>
          <w:szCs w:val="24"/>
        </w:rPr>
        <w:t>□</w:t>
      </w:r>
      <w:r w:rsidRPr="00D651F3">
        <w:rPr>
          <w:rFonts w:ascii="宋体" w:eastAsia="宋体" w:hAnsi="宋体" w:hint="eastAsia"/>
          <w:sz w:val="24"/>
        </w:rPr>
        <w:t xml:space="preserve">建筑业  </w:t>
      </w:r>
      <w:r w:rsidRPr="00D651F3">
        <w:rPr>
          <w:rFonts w:ascii="宋体" w:eastAsia="宋体" w:hAnsi="宋体" w:cs="宋体" w:hint="eastAsia"/>
          <w:color w:val="333333"/>
          <w:kern w:val="0"/>
          <w:sz w:val="24"/>
          <w:szCs w:val="24"/>
        </w:rPr>
        <w:t>□</w:t>
      </w:r>
      <w:r w:rsidRPr="00D651F3">
        <w:rPr>
          <w:rFonts w:ascii="宋体" w:eastAsia="宋体" w:hAnsi="宋体" w:hint="eastAsia"/>
          <w:sz w:val="24"/>
        </w:rPr>
        <w:t xml:space="preserve">批发业  </w:t>
      </w:r>
      <w:r w:rsidRPr="00D651F3">
        <w:rPr>
          <w:rFonts w:ascii="宋体" w:eastAsia="宋体" w:hAnsi="宋体" w:cs="宋体" w:hint="eastAsia"/>
          <w:color w:val="333333"/>
          <w:kern w:val="0"/>
          <w:sz w:val="24"/>
          <w:szCs w:val="24"/>
        </w:rPr>
        <w:t>□</w:t>
      </w:r>
      <w:r w:rsidRPr="00D651F3">
        <w:rPr>
          <w:rFonts w:ascii="宋体" w:eastAsia="宋体" w:hAnsi="宋体" w:hint="eastAsia"/>
          <w:sz w:val="24"/>
        </w:rPr>
        <w:t xml:space="preserve">零售业  </w:t>
      </w:r>
      <w:r w:rsidRPr="00D651F3">
        <w:rPr>
          <w:rFonts w:ascii="宋体" w:eastAsia="宋体" w:hAnsi="宋体" w:cs="宋体" w:hint="eastAsia"/>
          <w:color w:val="333333"/>
          <w:kern w:val="0"/>
          <w:sz w:val="24"/>
          <w:szCs w:val="24"/>
        </w:rPr>
        <w:t>□</w:t>
      </w:r>
      <w:r w:rsidRPr="00D651F3">
        <w:rPr>
          <w:rFonts w:ascii="宋体" w:eastAsia="宋体" w:hAnsi="宋体" w:hint="eastAsia"/>
          <w:sz w:val="24"/>
        </w:rPr>
        <w:t xml:space="preserve">交通运输业  </w:t>
      </w:r>
      <w:r w:rsidRPr="00D651F3">
        <w:rPr>
          <w:rFonts w:ascii="宋体" w:eastAsia="宋体" w:hAnsi="宋体" w:cs="宋体" w:hint="eastAsia"/>
          <w:color w:val="333333"/>
          <w:kern w:val="0"/>
          <w:sz w:val="24"/>
          <w:szCs w:val="24"/>
        </w:rPr>
        <w:t>□</w:t>
      </w:r>
      <w:r w:rsidRPr="00D651F3">
        <w:rPr>
          <w:rFonts w:ascii="宋体" w:eastAsia="宋体" w:hAnsi="宋体" w:hint="eastAsia"/>
          <w:sz w:val="24"/>
        </w:rPr>
        <w:t xml:space="preserve">仓储业  </w:t>
      </w:r>
      <w:r w:rsidRPr="00D651F3">
        <w:rPr>
          <w:rFonts w:ascii="宋体" w:eastAsia="宋体" w:hAnsi="宋体" w:cs="宋体" w:hint="eastAsia"/>
          <w:color w:val="333333"/>
          <w:kern w:val="0"/>
          <w:sz w:val="24"/>
          <w:szCs w:val="24"/>
        </w:rPr>
        <w:t>□</w:t>
      </w:r>
      <w:r w:rsidRPr="00D651F3">
        <w:rPr>
          <w:rFonts w:ascii="宋体" w:eastAsia="宋体" w:hAnsi="宋体" w:hint="eastAsia"/>
          <w:sz w:val="24"/>
        </w:rPr>
        <w:t xml:space="preserve">邮政业  </w:t>
      </w:r>
      <w:r w:rsidRPr="00D651F3">
        <w:rPr>
          <w:rFonts w:ascii="宋体" w:eastAsia="宋体" w:hAnsi="宋体" w:cs="宋体" w:hint="eastAsia"/>
          <w:color w:val="333333"/>
          <w:kern w:val="0"/>
          <w:sz w:val="24"/>
          <w:szCs w:val="24"/>
        </w:rPr>
        <w:t>□</w:t>
      </w:r>
      <w:r w:rsidRPr="00D651F3">
        <w:rPr>
          <w:rFonts w:ascii="宋体" w:eastAsia="宋体" w:hAnsi="宋体" w:hint="eastAsia"/>
          <w:sz w:val="24"/>
        </w:rPr>
        <w:t xml:space="preserve">住宿业  </w:t>
      </w:r>
      <w:r w:rsidRPr="00D651F3">
        <w:rPr>
          <w:rFonts w:ascii="宋体" w:eastAsia="宋体" w:hAnsi="宋体" w:cs="宋体" w:hint="eastAsia"/>
          <w:color w:val="333333"/>
          <w:kern w:val="0"/>
          <w:sz w:val="24"/>
          <w:szCs w:val="24"/>
        </w:rPr>
        <w:t>□</w:t>
      </w:r>
      <w:r w:rsidRPr="00D651F3">
        <w:rPr>
          <w:rFonts w:ascii="宋体" w:eastAsia="宋体" w:hAnsi="宋体" w:hint="eastAsia"/>
          <w:sz w:val="24"/>
        </w:rPr>
        <w:t xml:space="preserve">餐饮业  </w:t>
      </w:r>
      <w:r w:rsidRPr="00D651F3">
        <w:rPr>
          <w:rFonts w:ascii="宋体" w:eastAsia="宋体" w:hAnsi="宋体" w:cs="宋体" w:hint="eastAsia"/>
          <w:color w:val="333333"/>
          <w:kern w:val="0"/>
          <w:sz w:val="24"/>
          <w:szCs w:val="24"/>
        </w:rPr>
        <w:t>□</w:t>
      </w:r>
      <w:r w:rsidRPr="00D651F3">
        <w:rPr>
          <w:rFonts w:ascii="宋体" w:eastAsia="宋体" w:hAnsi="宋体" w:hint="eastAsia"/>
          <w:sz w:val="24"/>
        </w:rPr>
        <w:t xml:space="preserve">信息传输业  </w:t>
      </w:r>
      <w:r w:rsidRPr="00D651F3">
        <w:rPr>
          <w:rFonts w:ascii="宋体" w:eastAsia="宋体" w:hAnsi="宋体" w:cs="宋体" w:hint="eastAsia"/>
          <w:color w:val="333333"/>
          <w:kern w:val="0"/>
          <w:sz w:val="24"/>
          <w:szCs w:val="24"/>
        </w:rPr>
        <w:t>□</w:t>
      </w:r>
      <w:r w:rsidRPr="00D651F3">
        <w:rPr>
          <w:rFonts w:ascii="宋体" w:eastAsia="宋体" w:hAnsi="宋体" w:hint="eastAsia"/>
          <w:sz w:val="24"/>
        </w:rPr>
        <w:t xml:space="preserve">软件和信息技术服务业  </w:t>
      </w:r>
      <w:r w:rsidRPr="00D651F3">
        <w:rPr>
          <w:rFonts w:ascii="宋体" w:eastAsia="宋体" w:hAnsi="宋体" w:cs="宋体" w:hint="eastAsia"/>
          <w:color w:val="333333"/>
          <w:kern w:val="0"/>
          <w:sz w:val="24"/>
          <w:szCs w:val="24"/>
        </w:rPr>
        <w:t>□</w:t>
      </w:r>
      <w:r w:rsidRPr="00D651F3">
        <w:rPr>
          <w:rFonts w:ascii="宋体" w:eastAsia="宋体" w:hAnsi="宋体" w:hint="eastAsia"/>
          <w:sz w:val="24"/>
        </w:rPr>
        <w:t xml:space="preserve">房地产开发经营  </w:t>
      </w:r>
      <w:r w:rsidRPr="00D651F3">
        <w:rPr>
          <w:rFonts w:ascii="宋体" w:eastAsia="宋体" w:hAnsi="宋体" w:cs="宋体" w:hint="eastAsia"/>
          <w:color w:val="333333"/>
          <w:kern w:val="0"/>
          <w:sz w:val="24"/>
          <w:szCs w:val="24"/>
        </w:rPr>
        <w:t>□</w:t>
      </w:r>
      <w:r w:rsidRPr="00D651F3">
        <w:rPr>
          <w:rFonts w:ascii="宋体" w:eastAsia="宋体" w:hAnsi="宋体" w:hint="eastAsia"/>
          <w:sz w:val="24"/>
        </w:rPr>
        <w:t xml:space="preserve">物业管理  </w:t>
      </w:r>
      <w:r w:rsidRPr="00D651F3">
        <w:rPr>
          <w:rFonts w:ascii="宋体" w:eastAsia="宋体" w:hAnsi="宋体" w:cs="宋体" w:hint="eastAsia"/>
          <w:color w:val="333333"/>
          <w:kern w:val="0"/>
          <w:sz w:val="24"/>
          <w:szCs w:val="24"/>
        </w:rPr>
        <w:t>□</w:t>
      </w:r>
      <w:r w:rsidRPr="00D651F3">
        <w:rPr>
          <w:rFonts w:ascii="宋体" w:eastAsia="宋体" w:hAnsi="宋体" w:hint="eastAsia"/>
          <w:sz w:val="24"/>
        </w:rPr>
        <w:t xml:space="preserve">租赁和商务服务业  </w:t>
      </w:r>
      <w:r w:rsidRPr="00D651F3">
        <w:rPr>
          <w:rFonts w:ascii="宋体" w:eastAsia="宋体" w:hAnsi="宋体" w:cs="宋体" w:hint="eastAsia"/>
          <w:color w:val="333333"/>
          <w:kern w:val="0"/>
          <w:sz w:val="24"/>
          <w:szCs w:val="24"/>
        </w:rPr>
        <w:t>□</w:t>
      </w:r>
      <w:r w:rsidRPr="00D651F3">
        <w:rPr>
          <w:rFonts w:ascii="宋体" w:eastAsia="宋体" w:hAnsi="宋体" w:hint="eastAsia"/>
          <w:sz w:val="24"/>
        </w:rPr>
        <w:t>其他未列明行业</w:t>
      </w:r>
    </w:p>
    <w:p w:rsidR="000325FB" w:rsidRPr="00D651F3" w:rsidRDefault="004D3789" w:rsidP="00D651F3">
      <w:pPr>
        <w:widowControl/>
        <w:shd w:val="clear" w:color="auto" w:fill="FFFFFF"/>
        <w:spacing w:line="360" w:lineRule="auto"/>
        <w:ind w:firstLine="420"/>
        <w:rPr>
          <w:rFonts w:ascii="宋体" w:eastAsia="宋体" w:hAnsi="宋体" w:cs="宋体"/>
          <w:color w:val="333333"/>
          <w:kern w:val="0"/>
          <w:sz w:val="24"/>
          <w:szCs w:val="24"/>
        </w:rPr>
      </w:pPr>
      <w:r w:rsidRPr="00D651F3">
        <w:rPr>
          <w:rFonts w:ascii="宋体" w:eastAsia="宋体" w:hAnsi="宋体" w:hint="eastAsia"/>
          <w:sz w:val="24"/>
        </w:rPr>
        <w:t>节能</w:t>
      </w:r>
      <w:r w:rsidRPr="00D651F3">
        <w:rPr>
          <w:rFonts w:ascii="宋体" w:eastAsia="宋体" w:hAnsi="宋体"/>
          <w:sz w:val="24"/>
        </w:rPr>
        <w:t>：</w:t>
      </w:r>
      <w:r w:rsidRPr="00D651F3">
        <w:rPr>
          <w:rFonts w:ascii="宋体" w:eastAsia="宋体" w:hAnsi="宋体" w:cs="宋体" w:hint="eastAsia"/>
          <w:color w:val="333333"/>
          <w:kern w:val="0"/>
          <w:sz w:val="24"/>
          <w:szCs w:val="24"/>
        </w:rPr>
        <w:t xml:space="preserve">□是   </w:t>
      </w:r>
      <w:r w:rsidRPr="00D651F3">
        <w:rPr>
          <w:rFonts w:ascii="MS Mincho" w:eastAsia="MS Mincho" w:hAnsi="MS Mincho" w:cs="MS Mincho" w:hint="eastAsia"/>
          <w:color w:val="333333"/>
          <w:kern w:val="0"/>
          <w:sz w:val="24"/>
          <w:szCs w:val="24"/>
        </w:rPr>
        <w:t>☑</w:t>
      </w:r>
      <w:r w:rsidRPr="00D651F3">
        <w:rPr>
          <w:rFonts w:ascii="宋体" w:eastAsia="宋体" w:hAnsi="宋体" w:cs="宋体" w:hint="eastAsia"/>
          <w:color w:val="333333"/>
          <w:kern w:val="0"/>
          <w:sz w:val="24"/>
          <w:szCs w:val="24"/>
        </w:rPr>
        <w:t xml:space="preserve">否            </w:t>
      </w:r>
      <w:r w:rsidRPr="00D651F3">
        <w:rPr>
          <w:rFonts w:ascii="宋体" w:eastAsia="宋体" w:hAnsi="宋体" w:hint="eastAsia"/>
          <w:sz w:val="24"/>
        </w:rPr>
        <w:t>环保</w:t>
      </w:r>
      <w:r w:rsidRPr="00D651F3">
        <w:rPr>
          <w:rFonts w:ascii="宋体" w:eastAsia="宋体" w:hAnsi="宋体"/>
          <w:sz w:val="24"/>
        </w:rPr>
        <w:t>：</w:t>
      </w:r>
      <w:r w:rsidRPr="00D651F3">
        <w:rPr>
          <w:rFonts w:ascii="宋体" w:eastAsia="宋体" w:hAnsi="宋体" w:cs="宋体" w:hint="eastAsia"/>
          <w:color w:val="333333"/>
          <w:kern w:val="0"/>
          <w:sz w:val="24"/>
          <w:szCs w:val="24"/>
        </w:rPr>
        <w:t xml:space="preserve">□是   </w:t>
      </w:r>
      <w:r w:rsidRPr="00D651F3">
        <w:rPr>
          <w:rFonts w:ascii="MS Mincho" w:eastAsia="MS Mincho" w:hAnsi="MS Mincho" w:cs="MS Mincho" w:hint="eastAsia"/>
          <w:color w:val="333333"/>
          <w:kern w:val="0"/>
          <w:sz w:val="24"/>
          <w:szCs w:val="24"/>
        </w:rPr>
        <w:t>☑</w:t>
      </w:r>
      <w:r w:rsidRPr="00D651F3">
        <w:rPr>
          <w:rFonts w:ascii="宋体" w:eastAsia="宋体" w:hAnsi="宋体" w:cs="宋体" w:hint="eastAsia"/>
          <w:color w:val="333333"/>
          <w:kern w:val="0"/>
          <w:sz w:val="24"/>
          <w:szCs w:val="24"/>
        </w:rPr>
        <w:t>否</w:t>
      </w:r>
    </w:p>
    <w:p w:rsidR="000325FB" w:rsidRPr="00D651F3" w:rsidRDefault="004D3789" w:rsidP="00D651F3">
      <w:pPr>
        <w:widowControl/>
        <w:shd w:val="clear" w:color="auto" w:fill="FFFFFF"/>
        <w:spacing w:line="360" w:lineRule="auto"/>
        <w:ind w:firstLine="420"/>
        <w:rPr>
          <w:rFonts w:ascii="宋体" w:eastAsia="宋体" w:hAnsi="宋体" w:cs="宋体"/>
          <w:color w:val="333333"/>
          <w:kern w:val="0"/>
          <w:sz w:val="24"/>
          <w:szCs w:val="24"/>
        </w:rPr>
      </w:pPr>
      <w:r w:rsidRPr="00D651F3">
        <w:rPr>
          <w:rFonts w:ascii="宋体" w:eastAsia="宋体" w:hAnsi="宋体" w:cs="宋体" w:hint="eastAsia"/>
          <w:color w:val="333333"/>
          <w:kern w:val="0"/>
          <w:sz w:val="24"/>
          <w:szCs w:val="24"/>
        </w:rPr>
        <w:t>属于</w:t>
      </w:r>
      <w:r w:rsidRPr="00D651F3">
        <w:rPr>
          <w:rFonts w:ascii="宋体" w:eastAsia="宋体" w:hAnsi="宋体" w:cs="宋体"/>
          <w:color w:val="333333"/>
          <w:kern w:val="0"/>
          <w:sz w:val="24"/>
          <w:szCs w:val="24"/>
        </w:rPr>
        <w:t>核心产品：</w:t>
      </w:r>
      <w:r w:rsidRPr="00D651F3">
        <w:rPr>
          <w:rFonts w:ascii="MS Mincho" w:eastAsia="MS Mincho" w:hAnsi="MS Mincho" w:cs="MS Mincho" w:hint="eastAsia"/>
          <w:color w:val="333333"/>
          <w:kern w:val="0"/>
          <w:sz w:val="24"/>
          <w:szCs w:val="24"/>
        </w:rPr>
        <w:t>☑</w:t>
      </w:r>
      <w:r w:rsidRPr="00D651F3">
        <w:rPr>
          <w:rFonts w:ascii="宋体" w:eastAsia="宋体" w:hAnsi="宋体" w:cs="宋体" w:hint="eastAsia"/>
          <w:color w:val="333333"/>
          <w:kern w:val="0"/>
          <w:sz w:val="24"/>
          <w:szCs w:val="24"/>
        </w:rPr>
        <w:t>是   □否</w:t>
      </w:r>
    </w:p>
    <w:p w:rsidR="000325FB" w:rsidRPr="00D651F3" w:rsidRDefault="004D3789" w:rsidP="00D651F3">
      <w:pPr>
        <w:widowControl/>
        <w:shd w:val="clear" w:color="auto" w:fill="FFFFFF"/>
        <w:spacing w:line="360" w:lineRule="auto"/>
        <w:ind w:firstLine="420"/>
        <w:rPr>
          <w:rFonts w:ascii="宋体" w:eastAsia="宋体" w:hAnsi="宋体"/>
          <w:sz w:val="24"/>
          <w:szCs w:val="24"/>
        </w:rPr>
      </w:pPr>
      <w:r w:rsidRPr="00D651F3">
        <w:rPr>
          <w:rFonts w:ascii="宋体" w:eastAsia="宋体" w:hAnsi="宋体" w:cs="宋体" w:hint="eastAsia"/>
          <w:color w:val="333333"/>
          <w:kern w:val="0"/>
          <w:sz w:val="24"/>
          <w:szCs w:val="24"/>
        </w:rPr>
        <w:t>功能和质量要求 ：</w:t>
      </w:r>
    </w:p>
    <w:p w:rsidR="000325FB" w:rsidRPr="00600A45" w:rsidRDefault="00600A45" w:rsidP="00600A45">
      <w:pPr>
        <w:spacing w:line="360" w:lineRule="auto"/>
        <w:ind w:firstLineChars="200" w:firstLine="480"/>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w:t>
      </w:r>
      <w:r w:rsidR="004D3789" w:rsidRPr="00600A45">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w:t>
      </w:r>
      <w:r w:rsidR="004D3789" w:rsidRPr="00600A45">
        <w:rPr>
          <w:rFonts w:ascii="Times New Roman" w:eastAsia="楷体" w:hAnsi="Times New Roman" w:cs="Times New Roman" w:hint="eastAsia"/>
          <w:sz w:val="24"/>
          <w:szCs w:val="24"/>
        </w:rPr>
        <w:t>主板集成</w:t>
      </w:r>
      <w:r w:rsidR="004D3789" w:rsidRPr="00600A45">
        <w:rPr>
          <w:rFonts w:ascii="Times New Roman" w:eastAsia="楷体" w:hAnsi="Times New Roman" w:cs="Times New Roman" w:hint="eastAsia"/>
          <w:sz w:val="24"/>
          <w:szCs w:val="24"/>
        </w:rPr>
        <w:t>USB</w:t>
      </w:r>
      <w:r w:rsidR="004D3789" w:rsidRPr="00600A45">
        <w:rPr>
          <w:rFonts w:ascii="Times New Roman" w:eastAsia="楷体" w:hAnsi="Times New Roman" w:cs="Times New Roman" w:hint="eastAsia"/>
          <w:sz w:val="24"/>
          <w:szCs w:val="24"/>
        </w:rPr>
        <w:t>转串口芯片</w:t>
      </w:r>
      <w:r w:rsidR="004D3789" w:rsidRPr="00600A45">
        <w:rPr>
          <w:rFonts w:ascii="Times New Roman" w:eastAsia="楷体" w:hAnsi="Times New Roman" w:cs="Times New Roman" w:hint="eastAsia"/>
          <w:sz w:val="24"/>
          <w:szCs w:val="24"/>
        </w:rPr>
        <w:t>CH340C</w:t>
      </w:r>
      <w:r w:rsidR="004D3789" w:rsidRPr="00600A45">
        <w:rPr>
          <w:rFonts w:ascii="Times New Roman" w:eastAsia="楷体" w:hAnsi="Times New Roman" w:cs="Times New Roman" w:hint="eastAsia"/>
          <w:sz w:val="24"/>
          <w:szCs w:val="24"/>
        </w:rPr>
        <w:t>，驱动支持最新</w:t>
      </w:r>
      <w:r>
        <w:rPr>
          <w:rFonts w:ascii="Times New Roman" w:eastAsia="楷体" w:hAnsi="Times New Roman" w:cs="Times New Roman" w:hint="eastAsia"/>
          <w:sz w:val="24"/>
          <w:szCs w:val="24"/>
        </w:rPr>
        <w:t>WIN</w:t>
      </w:r>
      <w:r w:rsidR="004D3789" w:rsidRPr="00600A45">
        <w:rPr>
          <w:rFonts w:ascii="Times New Roman" w:eastAsia="楷体" w:hAnsi="Times New Roman" w:cs="Times New Roman" w:hint="eastAsia"/>
          <w:sz w:val="24"/>
          <w:szCs w:val="24"/>
        </w:rPr>
        <w:t>7</w:t>
      </w:r>
      <w:r w:rsidR="004D3789" w:rsidRPr="00600A45">
        <w:rPr>
          <w:rFonts w:ascii="Times New Roman" w:eastAsia="楷体" w:hAnsi="Times New Roman" w:cs="Times New Roman" w:hint="eastAsia"/>
          <w:sz w:val="24"/>
          <w:szCs w:val="24"/>
        </w:rPr>
        <w:t>系统。</w:t>
      </w:r>
    </w:p>
    <w:p w:rsidR="000325FB" w:rsidRDefault="00600A45" w:rsidP="00600A45">
      <w:pPr>
        <w:spacing w:line="360" w:lineRule="auto"/>
        <w:ind w:firstLineChars="200" w:firstLine="480"/>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w:t>
      </w:r>
      <w:r w:rsidR="004D3789" w:rsidRPr="00600A45">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w:t>
      </w:r>
      <w:r w:rsidR="004D3789" w:rsidRPr="00600A45">
        <w:rPr>
          <w:rFonts w:ascii="Times New Roman" w:eastAsia="楷体" w:hAnsi="Times New Roman" w:cs="Times New Roman" w:hint="eastAsia"/>
          <w:sz w:val="24"/>
          <w:szCs w:val="24"/>
        </w:rPr>
        <w:t>采用优质电源开关，可以外接</w:t>
      </w:r>
      <w:r w:rsidR="004D3789" w:rsidRPr="00600A45">
        <w:rPr>
          <w:rFonts w:ascii="Times New Roman" w:eastAsia="楷体" w:hAnsi="Times New Roman" w:cs="Times New Roman" w:hint="eastAsia"/>
          <w:sz w:val="24"/>
          <w:szCs w:val="24"/>
        </w:rPr>
        <w:t>5</w:t>
      </w:r>
      <w:r>
        <w:rPr>
          <w:rFonts w:ascii="Times New Roman" w:eastAsia="楷体" w:hAnsi="Times New Roman" w:cs="Times New Roman" w:hint="eastAsia"/>
          <w:sz w:val="24"/>
          <w:szCs w:val="24"/>
        </w:rPr>
        <w:t>V</w:t>
      </w:r>
      <w:r w:rsidR="004D3789" w:rsidRPr="00600A45">
        <w:rPr>
          <w:rFonts w:ascii="Times New Roman" w:eastAsia="楷体" w:hAnsi="Times New Roman" w:cs="Times New Roman" w:hint="eastAsia"/>
          <w:sz w:val="24"/>
          <w:szCs w:val="24"/>
        </w:rPr>
        <w:t>外接电源</w:t>
      </w:r>
      <w:r>
        <w:rPr>
          <w:rFonts w:ascii="Times New Roman" w:eastAsia="楷体" w:hAnsi="Times New Roman" w:cs="Times New Roman" w:hint="eastAsia"/>
          <w:sz w:val="24"/>
          <w:szCs w:val="24"/>
        </w:rPr>
        <w:t>。</w:t>
      </w:r>
    </w:p>
    <w:p w:rsidR="000325FB" w:rsidRPr="00600A45" w:rsidRDefault="00600A45" w:rsidP="00600A45">
      <w:pPr>
        <w:spacing w:line="360" w:lineRule="auto"/>
        <w:ind w:firstLineChars="200" w:firstLine="480"/>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w:t>
      </w:r>
      <w:r w:rsidR="004D3789" w:rsidRPr="00600A45">
        <w:rPr>
          <w:rFonts w:ascii="Times New Roman" w:eastAsia="楷体" w:hAnsi="Times New Roman" w:cs="Times New Roman" w:hint="eastAsia"/>
          <w:sz w:val="24"/>
          <w:szCs w:val="24"/>
        </w:rPr>
        <w:t>3</w:t>
      </w:r>
      <w:r>
        <w:rPr>
          <w:rFonts w:ascii="Times New Roman" w:eastAsia="楷体" w:hAnsi="Times New Roman" w:cs="Times New Roman" w:hint="eastAsia"/>
          <w:sz w:val="24"/>
          <w:szCs w:val="24"/>
        </w:rPr>
        <w:t>）</w:t>
      </w:r>
      <w:r w:rsidR="004D3789" w:rsidRPr="00600A45">
        <w:rPr>
          <w:rFonts w:ascii="Times New Roman" w:eastAsia="楷体" w:hAnsi="Times New Roman" w:cs="Times New Roman" w:hint="eastAsia"/>
          <w:sz w:val="24"/>
          <w:szCs w:val="24"/>
        </w:rPr>
        <w:t>单片机</w:t>
      </w:r>
      <w:r w:rsidR="004D3789" w:rsidRPr="00600A45">
        <w:rPr>
          <w:rFonts w:ascii="Times New Roman" w:eastAsia="楷体" w:hAnsi="Times New Roman" w:cs="Times New Roman" w:hint="eastAsia"/>
          <w:sz w:val="24"/>
          <w:szCs w:val="24"/>
        </w:rPr>
        <w:t>I</w:t>
      </w:r>
      <w:r>
        <w:rPr>
          <w:rFonts w:ascii="Times New Roman" w:eastAsia="楷体" w:hAnsi="Times New Roman" w:cs="Times New Roman" w:hint="eastAsia"/>
          <w:sz w:val="24"/>
          <w:szCs w:val="24"/>
        </w:rPr>
        <w:t>/</w:t>
      </w:r>
      <w:r w:rsidR="004D3789" w:rsidRPr="00600A45">
        <w:rPr>
          <w:rFonts w:ascii="Times New Roman" w:eastAsia="楷体" w:hAnsi="Times New Roman" w:cs="Times New Roman" w:hint="eastAsia"/>
          <w:sz w:val="24"/>
          <w:szCs w:val="24"/>
        </w:rPr>
        <w:t>O</w:t>
      </w:r>
      <w:r w:rsidR="004D3789" w:rsidRPr="00600A45">
        <w:rPr>
          <w:rFonts w:ascii="Times New Roman" w:eastAsia="楷体" w:hAnsi="Times New Roman" w:cs="Times New Roman" w:hint="eastAsia"/>
          <w:sz w:val="24"/>
          <w:szCs w:val="24"/>
        </w:rPr>
        <w:t>口使用双排针连接并采用锁紧插座，可以批量编程芯片</w:t>
      </w:r>
      <w:r>
        <w:rPr>
          <w:rFonts w:ascii="Times New Roman" w:eastAsia="楷体" w:hAnsi="Times New Roman" w:cs="Times New Roman" w:hint="eastAsia"/>
          <w:sz w:val="24"/>
          <w:szCs w:val="24"/>
        </w:rPr>
        <w:t>。</w:t>
      </w:r>
    </w:p>
    <w:p w:rsidR="000325FB" w:rsidRPr="00600A45" w:rsidRDefault="00600A45" w:rsidP="00600A45">
      <w:pPr>
        <w:spacing w:line="360" w:lineRule="auto"/>
        <w:ind w:firstLineChars="200" w:firstLine="480"/>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w:t>
      </w:r>
      <w:r w:rsidR="004D3789" w:rsidRPr="00600A45">
        <w:rPr>
          <w:rFonts w:ascii="Times New Roman" w:eastAsia="楷体" w:hAnsi="Times New Roman" w:cs="Times New Roman" w:hint="eastAsia"/>
          <w:sz w:val="24"/>
          <w:szCs w:val="24"/>
        </w:rPr>
        <w:t>4</w:t>
      </w:r>
      <w:r>
        <w:rPr>
          <w:rFonts w:ascii="Times New Roman" w:eastAsia="楷体" w:hAnsi="Times New Roman" w:cs="Times New Roman" w:hint="eastAsia"/>
          <w:sz w:val="24"/>
          <w:szCs w:val="24"/>
        </w:rPr>
        <w:t>）</w:t>
      </w:r>
      <w:r w:rsidR="004D3789" w:rsidRPr="00600A45">
        <w:rPr>
          <w:rFonts w:ascii="Times New Roman" w:eastAsia="楷体" w:hAnsi="Times New Roman" w:cs="Times New Roman" w:hint="eastAsia"/>
          <w:sz w:val="24"/>
          <w:szCs w:val="24"/>
        </w:rPr>
        <w:t>采用独立模块及双</w:t>
      </w:r>
      <w:r>
        <w:rPr>
          <w:rFonts w:ascii="Times New Roman" w:eastAsia="楷体" w:hAnsi="Times New Roman" w:cs="Times New Roman" w:hint="eastAsia"/>
          <w:sz w:val="24"/>
          <w:szCs w:val="24"/>
        </w:rPr>
        <w:t>I/O</w:t>
      </w:r>
      <w:r w:rsidR="004D3789" w:rsidRPr="00600A45">
        <w:rPr>
          <w:rFonts w:ascii="Times New Roman" w:eastAsia="楷体" w:hAnsi="Times New Roman" w:cs="Times New Roman" w:hint="eastAsia"/>
          <w:sz w:val="24"/>
          <w:szCs w:val="24"/>
        </w:rPr>
        <w:t>口设计，采用</w:t>
      </w:r>
      <w:r w:rsidR="004D3789" w:rsidRPr="00600A45">
        <w:rPr>
          <w:rFonts w:ascii="Times New Roman" w:eastAsia="楷体" w:hAnsi="Times New Roman" w:cs="Times New Roman" w:hint="eastAsia"/>
          <w:sz w:val="24"/>
          <w:szCs w:val="24"/>
        </w:rPr>
        <w:t>8</w:t>
      </w:r>
      <w:r w:rsidR="004D3789" w:rsidRPr="00600A45">
        <w:rPr>
          <w:rFonts w:ascii="Times New Roman" w:eastAsia="楷体" w:hAnsi="Times New Roman" w:cs="Times New Roman" w:hint="eastAsia"/>
          <w:sz w:val="24"/>
          <w:szCs w:val="24"/>
        </w:rPr>
        <w:t>位共阴数码管，</w:t>
      </w:r>
      <w:r w:rsidR="004D3789" w:rsidRPr="00600A45">
        <w:rPr>
          <w:rFonts w:ascii="Times New Roman" w:eastAsia="楷体" w:hAnsi="Times New Roman" w:cs="Times New Roman" w:hint="eastAsia"/>
          <w:sz w:val="24"/>
          <w:szCs w:val="24"/>
        </w:rPr>
        <w:t>2</w:t>
      </w:r>
      <w:r w:rsidR="004D3789" w:rsidRPr="00600A45">
        <w:rPr>
          <w:rFonts w:ascii="Times New Roman" w:eastAsia="楷体" w:hAnsi="Times New Roman" w:cs="Times New Roman" w:hint="eastAsia"/>
          <w:sz w:val="24"/>
          <w:szCs w:val="24"/>
        </w:rPr>
        <w:t>个</w:t>
      </w:r>
      <w:r w:rsidR="004D3789" w:rsidRPr="00600A45">
        <w:rPr>
          <w:rFonts w:ascii="Times New Roman" w:eastAsia="楷体" w:hAnsi="Times New Roman" w:cs="Times New Roman" w:hint="eastAsia"/>
          <w:sz w:val="24"/>
          <w:szCs w:val="24"/>
        </w:rPr>
        <w:t>74</w:t>
      </w:r>
      <w:r>
        <w:rPr>
          <w:rFonts w:ascii="Times New Roman" w:eastAsia="楷体" w:hAnsi="Times New Roman" w:cs="Times New Roman" w:hint="eastAsia"/>
          <w:sz w:val="24"/>
          <w:szCs w:val="24"/>
        </w:rPr>
        <w:t>HC</w:t>
      </w:r>
      <w:r w:rsidR="004D3789" w:rsidRPr="00600A45">
        <w:rPr>
          <w:rFonts w:ascii="Times New Roman" w:eastAsia="楷体" w:hAnsi="Times New Roman" w:cs="Times New Roman" w:hint="eastAsia"/>
          <w:sz w:val="24"/>
          <w:szCs w:val="24"/>
        </w:rPr>
        <w:t>573</w:t>
      </w:r>
      <w:r w:rsidR="004D3789" w:rsidRPr="00600A45">
        <w:rPr>
          <w:rFonts w:ascii="Times New Roman" w:eastAsia="楷体" w:hAnsi="Times New Roman" w:cs="Times New Roman" w:hint="eastAsia"/>
          <w:sz w:val="24"/>
          <w:szCs w:val="24"/>
        </w:rPr>
        <w:t>锁存，静态显示与动态扫描，分别控制段锁存和位锁存</w:t>
      </w:r>
      <w:r>
        <w:rPr>
          <w:rFonts w:ascii="Times New Roman" w:eastAsia="楷体" w:hAnsi="Times New Roman" w:cs="Times New Roman" w:hint="eastAsia"/>
          <w:sz w:val="24"/>
          <w:szCs w:val="24"/>
        </w:rPr>
        <w:t>。</w:t>
      </w:r>
    </w:p>
    <w:p w:rsidR="000325FB" w:rsidRPr="00600A45" w:rsidRDefault="00600A45" w:rsidP="00600A45">
      <w:pPr>
        <w:spacing w:line="360" w:lineRule="auto"/>
        <w:ind w:firstLineChars="200" w:firstLine="480"/>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w:t>
      </w:r>
      <w:r w:rsidR="004D3789" w:rsidRPr="00600A45">
        <w:rPr>
          <w:rFonts w:ascii="Times New Roman" w:eastAsia="楷体" w:hAnsi="Times New Roman" w:cs="Times New Roman" w:hint="eastAsia"/>
          <w:sz w:val="24"/>
          <w:szCs w:val="24"/>
        </w:rPr>
        <w:t>5</w:t>
      </w:r>
      <w:r>
        <w:rPr>
          <w:rFonts w:ascii="Times New Roman" w:eastAsia="楷体" w:hAnsi="Times New Roman" w:cs="Times New Roman" w:hint="eastAsia"/>
          <w:sz w:val="24"/>
          <w:szCs w:val="24"/>
        </w:rPr>
        <w:t>）</w:t>
      </w:r>
      <w:r w:rsidR="004D3789" w:rsidRPr="00600A45">
        <w:rPr>
          <w:rFonts w:ascii="Times New Roman" w:eastAsia="楷体" w:hAnsi="Times New Roman" w:cs="Times New Roman" w:hint="eastAsia"/>
          <w:sz w:val="24"/>
          <w:szCs w:val="24"/>
        </w:rPr>
        <w:t>具备红绿双色</w:t>
      </w:r>
      <w:r w:rsidR="004D3789" w:rsidRPr="00600A45">
        <w:rPr>
          <w:rFonts w:ascii="Times New Roman" w:eastAsia="楷体" w:hAnsi="Times New Roman" w:cs="Times New Roman" w:hint="eastAsia"/>
          <w:sz w:val="24"/>
          <w:szCs w:val="24"/>
        </w:rPr>
        <w:t>8x8</w:t>
      </w:r>
      <w:r w:rsidR="004D3789" w:rsidRPr="00600A45">
        <w:rPr>
          <w:rFonts w:ascii="Times New Roman" w:eastAsia="楷体" w:hAnsi="Times New Roman" w:cs="Times New Roman" w:hint="eastAsia"/>
          <w:sz w:val="24"/>
          <w:szCs w:val="24"/>
        </w:rPr>
        <w:t>点阵，</w:t>
      </w:r>
      <w:r w:rsidR="004D3789" w:rsidRPr="00600A45">
        <w:rPr>
          <w:rFonts w:ascii="Times New Roman" w:eastAsia="楷体" w:hAnsi="Times New Roman" w:cs="Times New Roman" w:hint="eastAsia"/>
          <w:sz w:val="24"/>
          <w:szCs w:val="24"/>
        </w:rPr>
        <w:t>3</w:t>
      </w:r>
      <w:r w:rsidR="004D3789" w:rsidRPr="00600A45">
        <w:rPr>
          <w:rFonts w:ascii="Times New Roman" w:eastAsia="楷体" w:hAnsi="Times New Roman" w:cs="Times New Roman" w:hint="eastAsia"/>
          <w:sz w:val="24"/>
          <w:szCs w:val="24"/>
        </w:rPr>
        <w:t>个</w:t>
      </w:r>
      <w:r w:rsidR="004D3789" w:rsidRPr="00600A45">
        <w:rPr>
          <w:rFonts w:ascii="Times New Roman" w:eastAsia="楷体" w:hAnsi="Times New Roman" w:cs="Times New Roman" w:hint="eastAsia"/>
          <w:sz w:val="24"/>
          <w:szCs w:val="24"/>
        </w:rPr>
        <w:t>hc595</w:t>
      </w:r>
      <w:r w:rsidR="004D3789" w:rsidRPr="00600A45">
        <w:rPr>
          <w:rFonts w:ascii="Times New Roman" w:eastAsia="楷体" w:hAnsi="Times New Roman" w:cs="Times New Roman" w:hint="eastAsia"/>
          <w:sz w:val="24"/>
          <w:szCs w:val="24"/>
        </w:rPr>
        <w:t>芯片驱动，点阵可以拔插，工业</w:t>
      </w:r>
      <w:r w:rsidR="004D3789" w:rsidRPr="00600A45">
        <w:rPr>
          <w:rFonts w:ascii="Times New Roman" w:eastAsia="楷体" w:hAnsi="Times New Roman" w:cs="Times New Roman" w:hint="eastAsia"/>
          <w:sz w:val="24"/>
          <w:szCs w:val="24"/>
        </w:rPr>
        <w:t>LED</w:t>
      </w:r>
      <w:r w:rsidR="004D3789" w:rsidRPr="00600A45">
        <w:rPr>
          <w:rFonts w:ascii="Times New Roman" w:eastAsia="楷体" w:hAnsi="Times New Roman" w:cs="Times New Roman" w:hint="eastAsia"/>
          <w:sz w:val="24"/>
          <w:szCs w:val="24"/>
        </w:rPr>
        <w:t>屏通常使用</w:t>
      </w:r>
      <w:r w:rsidR="004D3789" w:rsidRPr="00600A45">
        <w:rPr>
          <w:rFonts w:ascii="Times New Roman" w:eastAsia="楷体" w:hAnsi="Times New Roman" w:cs="Times New Roman" w:hint="eastAsia"/>
          <w:sz w:val="24"/>
          <w:szCs w:val="24"/>
        </w:rPr>
        <w:t>HC595</w:t>
      </w:r>
      <w:r w:rsidR="004D3789" w:rsidRPr="00600A45">
        <w:rPr>
          <w:rFonts w:ascii="Times New Roman" w:eastAsia="楷体" w:hAnsi="Times New Roman" w:cs="Times New Roman" w:hint="eastAsia"/>
          <w:sz w:val="24"/>
          <w:szCs w:val="24"/>
        </w:rPr>
        <w:t>做信号传输，串行信号转并行信号芯片</w:t>
      </w:r>
      <w:r w:rsidR="004D3789" w:rsidRPr="00600A45">
        <w:rPr>
          <w:rFonts w:ascii="Times New Roman" w:eastAsia="楷体" w:hAnsi="Times New Roman" w:cs="Times New Roman" w:hint="eastAsia"/>
          <w:sz w:val="24"/>
          <w:szCs w:val="24"/>
        </w:rPr>
        <w:t>74hc164</w:t>
      </w:r>
      <w:r w:rsidR="004D3789" w:rsidRPr="00600A45">
        <w:rPr>
          <w:rFonts w:ascii="Times New Roman" w:eastAsia="楷体" w:hAnsi="Times New Roman" w:cs="Times New Roman" w:hint="eastAsia"/>
          <w:sz w:val="24"/>
          <w:szCs w:val="24"/>
        </w:rPr>
        <w:t>，通过串口或者模拟串口信号输入，输出</w:t>
      </w:r>
      <w:r w:rsidR="004D3789" w:rsidRPr="00600A45">
        <w:rPr>
          <w:rFonts w:ascii="Times New Roman" w:eastAsia="楷体" w:hAnsi="Times New Roman" w:cs="Times New Roman" w:hint="eastAsia"/>
          <w:sz w:val="24"/>
          <w:szCs w:val="24"/>
        </w:rPr>
        <w:t>8</w:t>
      </w:r>
      <w:r w:rsidR="004D3789" w:rsidRPr="00600A45">
        <w:rPr>
          <w:rFonts w:ascii="Times New Roman" w:eastAsia="楷体" w:hAnsi="Times New Roman" w:cs="Times New Roman" w:hint="eastAsia"/>
          <w:sz w:val="24"/>
          <w:szCs w:val="24"/>
        </w:rPr>
        <w:t>位并口信号，多用于单片机本身端口不够使用的情况，反向器</w:t>
      </w:r>
      <w:r w:rsidR="004D3789" w:rsidRPr="00600A45">
        <w:rPr>
          <w:rFonts w:ascii="Times New Roman" w:eastAsia="楷体" w:hAnsi="Times New Roman" w:cs="Times New Roman" w:hint="eastAsia"/>
          <w:sz w:val="24"/>
          <w:szCs w:val="24"/>
        </w:rPr>
        <w:t>CD4069</w:t>
      </w:r>
      <w:r w:rsidR="004D3789" w:rsidRPr="00600A45">
        <w:rPr>
          <w:rFonts w:ascii="Times New Roman" w:eastAsia="楷体" w:hAnsi="Times New Roman" w:cs="Times New Roman" w:hint="eastAsia"/>
          <w:sz w:val="24"/>
          <w:szCs w:val="24"/>
        </w:rPr>
        <w:t>，可以做信号组合试验</w:t>
      </w:r>
      <w:r>
        <w:rPr>
          <w:rFonts w:ascii="Times New Roman" w:eastAsia="楷体" w:hAnsi="Times New Roman" w:cs="Times New Roman" w:hint="eastAsia"/>
          <w:sz w:val="24"/>
          <w:szCs w:val="24"/>
        </w:rPr>
        <w:t>。</w:t>
      </w:r>
    </w:p>
    <w:p w:rsidR="000325FB" w:rsidRPr="00600A45" w:rsidRDefault="00600A45" w:rsidP="00600A45">
      <w:pPr>
        <w:spacing w:line="360" w:lineRule="auto"/>
        <w:ind w:firstLineChars="200" w:firstLine="480"/>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w:t>
      </w:r>
      <w:r w:rsidR="004D3789" w:rsidRPr="00600A45">
        <w:rPr>
          <w:rFonts w:ascii="Times New Roman" w:eastAsia="楷体" w:hAnsi="Times New Roman" w:cs="Times New Roman" w:hint="eastAsia"/>
          <w:sz w:val="24"/>
          <w:szCs w:val="24"/>
        </w:rPr>
        <w:t>6</w:t>
      </w:r>
      <w:r>
        <w:rPr>
          <w:rFonts w:ascii="Times New Roman" w:eastAsia="楷体" w:hAnsi="Times New Roman" w:cs="Times New Roman" w:hint="eastAsia"/>
          <w:sz w:val="24"/>
          <w:szCs w:val="24"/>
        </w:rPr>
        <w:t>）</w:t>
      </w:r>
      <w:r w:rsidR="004D3789" w:rsidRPr="00600A45">
        <w:rPr>
          <w:rFonts w:ascii="Times New Roman" w:eastAsia="楷体" w:hAnsi="Times New Roman" w:cs="Times New Roman" w:hint="eastAsia"/>
          <w:sz w:val="24"/>
          <w:szCs w:val="24"/>
        </w:rPr>
        <w:t>配置</w:t>
      </w:r>
      <w:r w:rsidR="004D3789" w:rsidRPr="00600A45">
        <w:rPr>
          <w:rFonts w:ascii="Times New Roman" w:eastAsia="楷体" w:hAnsi="Times New Roman" w:cs="Times New Roman" w:hint="eastAsia"/>
          <w:sz w:val="24"/>
          <w:szCs w:val="24"/>
        </w:rPr>
        <w:t>2</w:t>
      </w:r>
      <w:r w:rsidR="004D3789" w:rsidRPr="00600A45">
        <w:rPr>
          <w:rFonts w:ascii="Times New Roman" w:eastAsia="楷体" w:hAnsi="Times New Roman" w:cs="Times New Roman" w:hint="eastAsia"/>
          <w:sz w:val="24"/>
          <w:szCs w:val="24"/>
        </w:rPr>
        <w:t>路步进电机接口，可连接</w:t>
      </w:r>
      <w:r w:rsidR="004D3789" w:rsidRPr="00600A45">
        <w:rPr>
          <w:rFonts w:ascii="Times New Roman" w:eastAsia="楷体" w:hAnsi="Times New Roman" w:cs="Times New Roman" w:hint="eastAsia"/>
          <w:sz w:val="24"/>
          <w:szCs w:val="24"/>
        </w:rPr>
        <w:t>2</w:t>
      </w:r>
      <w:r w:rsidR="004D3789" w:rsidRPr="00600A45">
        <w:rPr>
          <w:rFonts w:ascii="Times New Roman" w:eastAsia="楷体" w:hAnsi="Times New Roman" w:cs="Times New Roman" w:hint="eastAsia"/>
          <w:sz w:val="24"/>
          <w:szCs w:val="24"/>
        </w:rPr>
        <w:t>个</w:t>
      </w:r>
      <w:r w:rsidR="004D3789" w:rsidRPr="00600A45">
        <w:rPr>
          <w:rFonts w:ascii="Times New Roman" w:eastAsia="楷体" w:hAnsi="Times New Roman" w:cs="Times New Roman" w:hint="eastAsia"/>
          <w:sz w:val="24"/>
          <w:szCs w:val="24"/>
        </w:rPr>
        <w:t>4</w:t>
      </w:r>
      <w:r w:rsidR="004D3789" w:rsidRPr="00600A45">
        <w:rPr>
          <w:rFonts w:ascii="Times New Roman" w:eastAsia="楷体" w:hAnsi="Times New Roman" w:cs="Times New Roman" w:hint="eastAsia"/>
          <w:sz w:val="24"/>
          <w:szCs w:val="24"/>
        </w:rPr>
        <w:t>相</w:t>
      </w:r>
      <w:r w:rsidR="004D3789" w:rsidRPr="00600A45">
        <w:rPr>
          <w:rFonts w:ascii="Times New Roman" w:eastAsia="楷体" w:hAnsi="Times New Roman" w:cs="Times New Roman" w:hint="eastAsia"/>
          <w:sz w:val="24"/>
          <w:szCs w:val="24"/>
        </w:rPr>
        <w:t>5</w:t>
      </w:r>
      <w:r w:rsidR="004D3789" w:rsidRPr="00600A45">
        <w:rPr>
          <w:rFonts w:ascii="Times New Roman" w:eastAsia="楷体" w:hAnsi="Times New Roman" w:cs="Times New Roman" w:hint="eastAsia"/>
          <w:sz w:val="24"/>
          <w:szCs w:val="24"/>
        </w:rPr>
        <w:t>线步进电机，通过</w:t>
      </w:r>
      <w:r w:rsidR="004D3789" w:rsidRPr="00600A45">
        <w:rPr>
          <w:rFonts w:ascii="Times New Roman" w:eastAsia="楷体" w:hAnsi="Times New Roman" w:cs="Times New Roman" w:hint="eastAsia"/>
          <w:sz w:val="24"/>
          <w:szCs w:val="24"/>
        </w:rPr>
        <w:t>ULN2003</w:t>
      </w:r>
      <w:r w:rsidR="004D3789" w:rsidRPr="00600A45">
        <w:rPr>
          <w:rFonts w:ascii="Times New Roman" w:eastAsia="楷体" w:hAnsi="Times New Roman" w:cs="Times New Roman" w:hint="eastAsia"/>
          <w:sz w:val="24"/>
          <w:szCs w:val="24"/>
        </w:rPr>
        <w:t>控制，样例提供定位旋转、正反转和综合控制等</w:t>
      </w:r>
      <w:r>
        <w:rPr>
          <w:rFonts w:ascii="Times New Roman" w:eastAsia="楷体" w:hAnsi="Times New Roman" w:cs="Times New Roman" w:hint="eastAsia"/>
          <w:sz w:val="24"/>
          <w:szCs w:val="24"/>
        </w:rPr>
        <w:t>；</w:t>
      </w:r>
      <w:r w:rsidR="004D3789" w:rsidRPr="00600A45">
        <w:rPr>
          <w:rFonts w:ascii="Times New Roman" w:eastAsia="楷体" w:hAnsi="Times New Roman" w:cs="Times New Roman" w:hint="eastAsia"/>
          <w:sz w:val="24"/>
          <w:szCs w:val="24"/>
        </w:rPr>
        <w:t>配置</w:t>
      </w:r>
      <w:r w:rsidR="004D3789" w:rsidRPr="00600A45">
        <w:rPr>
          <w:rFonts w:ascii="Times New Roman" w:eastAsia="楷体" w:hAnsi="Times New Roman" w:cs="Times New Roman" w:hint="eastAsia"/>
          <w:sz w:val="24"/>
          <w:szCs w:val="24"/>
        </w:rPr>
        <w:t xml:space="preserve"> 2</w:t>
      </w:r>
      <w:r w:rsidR="004D3789" w:rsidRPr="00600A45">
        <w:rPr>
          <w:rFonts w:ascii="Times New Roman" w:eastAsia="楷体" w:hAnsi="Times New Roman" w:cs="Times New Roman" w:hint="eastAsia"/>
          <w:sz w:val="24"/>
          <w:szCs w:val="24"/>
        </w:rPr>
        <w:t>路大功率继电器，</w:t>
      </w:r>
      <w:r w:rsidR="004D3789" w:rsidRPr="00600A45">
        <w:rPr>
          <w:rFonts w:ascii="Times New Roman" w:eastAsia="楷体" w:hAnsi="Times New Roman" w:cs="Times New Roman" w:hint="eastAsia"/>
          <w:sz w:val="24"/>
          <w:szCs w:val="24"/>
        </w:rPr>
        <w:t>240V/7A</w:t>
      </w:r>
      <w:r w:rsidR="004D3789" w:rsidRPr="00600A45">
        <w:rPr>
          <w:rFonts w:ascii="Times New Roman" w:eastAsia="楷体" w:hAnsi="Times New Roman" w:cs="Times New Roman" w:hint="eastAsia"/>
          <w:sz w:val="24"/>
          <w:szCs w:val="24"/>
        </w:rPr>
        <w:t>，</w:t>
      </w:r>
      <w:r w:rsidR="004D3789" w:rsidRPr="00600A45">
        <w:rPr>
          <w:rFonts w:ascii="Times New Roman" w:eastAsia="楷体" w:hAnsi="Times New Roman" w:cs="Times New Roman" w:hint="eastAsia"/>
          <w:sz w:val="24"/>
          <w:szCs w:val="24"/>
        </w:rPr>
        <w:lastRenderedPageBreak/>
        <w:t>市电专用接线端子，预留常开、常闭、公共接点，可以直接连接</w:t>
      </w:r>
      <w:r w:rsidR="004D3789" w:rsidRPr="00600A45">
        <w:rPr>
          <w:rFonts w:ascii="Times New Roman" w:eastAsia="楷体" w:hAnsi="Times New Roman" w:cs="Times New Roman" w:hint="eastAsia"/>
          <w:sz w:val="24"/>
          <w:szCs w:val="24"/>
        </w:rPr>
        <w:t>220V</w:t>
      </w:r>
      <w:r w:rsidR="004D3789" w:rsidRPr="00600A45">
        <w:rPr>
          <w:rFonts w:ascii="Times New Roman" w:eastAsia="楷体" w:hAnsi="Times New Roman" w:cs="Times New Roman" w:hint="eastAsia"/>
          <w:sz w:val="24"/>
          <w:szCs w:val="24"/>
        </w:rPr>
        <w:t>电器设备，样例提供模拟洗衣机电机控制原理等</w:t>
      </w:r>
      <w:r>
        <w:rPr>
          <w:rFonts w:ascii="Times New Roman" w:eastAsia="楷体" w:hAnsi="Times New Roman" w:cs="Times New Roman" w:hint="eastAsia"/>
          <w:sz w:val="24"/>
          <w:szCs w:val="24"/>
        </w:rPr>
        <w:t>；</w:t>
      </w:r>
      <w:r w:rsidR="004D3789" w:rsidRPr="00600A45">
        <w:rPr>
          <w:rFonts w:ascii="Times New Roman" w:eastAsia="楷体" w:hAnsi="Times New Roman" w:cs="Times New Roman" w:hint="eastAsia"/>
          <w:sz w:val="24"/>
          <w:szCs w:val="24"/>
        </w:rPr>
        <w:t>超声波模块可以</w:t>
      </w:r>
      <w:r>
        <w:rPr>
          <w:rFonts w:ascii="Times New Roman" w:eastAsia="楷体" w:hAnsi="Times New Roman" w:cs="Times New Roman" w:hint="eastAsia"/>
          <w:sz w:val="24"/>
          <w:szCs w:val="24"/>
        </w:rPr>
        <w:t>用作</w:t>
      </w:r>
      <w:r w:rsidR="004D3789" w:rsidRPr="00600A45">
        <w:rPr>
          <w:rFonts w:ascii="Times New Roman" w:eastAsia="楷体" w:hAnsi="Times New Roman" w:cs="Times New Roman" w:hint="eastAsia"/>
          <w:sz w:val="24"/>
          <w:szCs w:val="24"/>
        </w:rPr>
        <w:t>测距模块</w:t>
      </w:r>
      <w:r>
        <w:rPr>
          <w:rFonts w:ascii="Times New Roman" w:eastAsia="楷体" w:hAnsi="Times New Roman" w:cs="Times New Roman" w:hint="eastAsia"/>
          <w:sz w:val="24"/>
          <w:szCs w:val="24"/>
        </w:rPr>
        <w:t>；</w:t>
      </w:r>
      <w:r w:rsidR="004D3789" w:rsidRPr="00600A45">
        <w:rPr>
          <w:rFonts w:ascii="Times New Roman" w:eastAsia="楷体" w:hAnsi="Times New Roman" w:cs="Times New Roman" w:hint="eastAsia"/>
          <w:sz w:val="24"/>
          <w:szCs w:val="24"/>
        </w:rPr>
        <w:t>测速模块可以</w:t>
      </w:r>
      <w:r>
        <w:rPr>
          <w:rFonts w:ascii="Times New Roman" w:eastAsia="楷体" w:hAnsi="Times New Roman" w:cs="Times New Roman" w:hint="eastAsia"/>
          <w:sz w:val="24"/>
          <w:szCs w:val="24"/>
        </w:rPr>
        <w:t>进行</w:t>
      </w:r>
      <w:r w:rsidR="004D3789" w:rsidRPr="00600A45">
        <w:rPr>
          <w:rFonts w:ascii="Times New Roman" w:eastAsia="楷体" w:hAnsi="Times New Roman" w:cs="Times New Roman" w:hint="eastAsia"/>
          <w:sz w:val="24"/>
          <w:szCs w:val="24"/>
        </w:rPr>
        <w:t>电机测速实验</w:t>
      </w:r>
      <w:r>
        <w:rPr>
          <w:rFonts w:ascii="Times New Roman" w:eastAsia="楷体" w:hAnsi="Times New Roman" w:cs="Times New Roman" w:hint="eastAsia"/>
          <w:sz w:val="24"/>
          <w:szCs w:val="24"/>
        </w:rPr>
        <w:t>；</w:t>
      </w:r>
      <w:r w:rsidR="004D3789" w:rsidRPr="00600A45">
        <w:rPr>
          <w:rFonts w:ascii="Times New Roman" w:eastAsia="楷体" w:hAnsi="Times New Roman" w:cs="Times New Roman" w:hint="eastAsia"/>
          <w:sz w:val="24"/>
          <w:szCs w:val="24"/>
        </w:rPr>
        <w:t>人体红外感应模块</w:t>
      </w:r>
      <w:r w:rsidR="004D3789" w:rsidRPr="00600A45">
        <w:rPr>
          <w:rFonts w:ascii="Times New Roman" w:eastAsia="楷体" w:hAnsi="Times New Roman" w:cs="Times New Roman" w:hint="eastAsia"/>
          <w:sz w:val="24"/>
          <w:szCs w:val="24"/>
        </w:rPr>
        <w:t xml:space="preserve"> </w:t>
      </w:r>
      <w:r w:rsidR="004D3789" w:rsidRPr="00600A45">
        <w:rPr>
          <w:rFonts w:ascii="Times New Roman" w:eastAsia="楷体" w:hAnsi="Times New Roman" w:cs="Times New Roman" w:hint="eastAsia"/>
          <w:sz w:val="24"/>
          <w:szCs w:val="24"/>
        </w:rPr>
        <w:t>可以</w:t>
      </w:r>
      <w:r>
        <w:rPr>
          <w:rFonts w:ascii="Times New Roman" w:eastAsia="楷体" w:hAnsi="Times New Roman" w:cs="Times New Roman" w:hint="eastAsia"/>
          <w:sz w:val="24"/>
          <w:szCs w:val="24"/>
        </w:rPr>
        <w:t>进行</w:t>
      </w:r>
      <w:r w:rsidR="004D3789" w:rsidRPr="00600A45">
        <w:rPr>
          <w:rFonts w:ascii="Times New Roman" w:eastAsia="楷体" w:hAnsi="Times New Roman" w:cs="Times New Roman" w:hint="eastAsia"/>
          <w:sz w:val="24"/>
          <w:szCs w:val="24"/>
        </w:rPr>
        <w:t>人体红外实验</w:t>
      </w:r>
      <w:r>
        <w:rPr>
          <w:rFonts w:ascii="Times New Roman" w:eastAsia="楷体" w:hAnsi="Times New Roman" w:cs="Times New Roman" w:hint="eastAsia"/>
          <w:sz w:val="24"/>
          <w:szCs w:val="24"/>
        </w:rPr>
        <w:t>；</w:t>
      </w:r>
      <w:r w:rsidR="004D3789" w:rsidRPr="00600A45">
        <w:rPr>
          <w:rFonts w:ascii="Times New Roman" w:eastAsia="楷体" w:hAnsi="Times New Roman" w:cs="Times New Roman" w:hint="eastAsia"/>
          <w:sz w:val="24"/>
          <w:szCs w:val="24"/>
        </w:rPr>
        <w:t>16</w:t>
      </w:r>
      <w:r w:rsidRPr="00600A45">
        <w:rPr>
          <w:rFonts w:ascii="Times New Roman" w:eastAsia="楷体" w:hAnsi="Times New Roman" w:cs="Times New Roman" w:hint="eastAsia"/>
          <w:sz w:val="24"/>
          <w:szCs w:val="24"/>
        </w:rPr>
        <w:t>×</w:t>
      </w:r>
      <w:r w:rsidR="004D3789" w:rsidRPr="00600A45">
        <w:rPr>
          <w:rFonts w:ascii="Times New Roman" w:eastAsia="楷体" w:hAnsi="Times New Roman" w:cs="Times New Roman" w:hint="eastAsia"/>
          <w:sz w:val="24"/>
          <w:szCs w:val="24"/>
        </w:rPr>
        <w:t>16</w:t>
      </w:r>
      <w:r w:rsidR="004D3789" w:rsidRPr="00600A45">
        <w:rPr>
          <w:rFonts w:ascii="Times New Roman" w:eastAsia="楷体" w:hAnsi="Times New Roman" w:cs="Times New Roman" w:hint="eastAsia"/>
          <w:sz w:val="24"/>
          <w:szCs w:val="24"/>
        </w:rPr>
        <w:t>红色点阵模块可以</w:t>
      </w:r>
      <w:r>
        <w:rPr>
          <w:rFonts w:ascii="Times New Roman" w:eastAsia="楷体" w:hAnsi="Times New Roman" w:cs="Times New Roman" w:hint="eastAsia"/>
          <w:sz w:val="24"/>
          <w:szCs w:val="24"/>
        </w:rPr>
        <w:t>进行</w:t>
      </w:r>
      <w:r w:rsidR="004D3789" w:rsidRPr="00600A45">
        <w:rPr>
          <w:rFonts w:ascii="Times New Roman" w:eastAsia="楷体" w:hAnsi="Times New Roman" w:cs="Times New Roman" w:hint="eastAsia"/>
          <w:sz w:val="24"/>
          <w:szCs w:val="24"/>
        </w:rPr>
        <w:t>显示汉字图形等实验</w:t>
      </w:r>
      <w:r>
        <w:rPr>
          <w:rFonts w:ascii="Times New Roman" w:eastAsia="楷体" w:hAnsi="Times New Roman" w:cs="Times New Roman" w:hint="eastAsia"/>
          <w:sz w:val="24"/>
          <w:szCs w:val="24"/>
        </w:rPr>
        <w:t>。</w:t>
      </w:r>
    </w:p>
    <w:p w:rsidR="000325FB" w:rsidRPr="00600A45" w:rsidRDefault="00600A45" w:rsidP="00600A45">
      <w:pPr>
        <w:spacing w:line="360" w:lineRule="auto"/>
        <w:ind w:firstLineChars="200" w:firstLine="480"/>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w:t>
      </w:r>
      <w:r w:rsidR="004D3789" w:rsidRPr="00600A45">
        <w:rPr>
          <w:rFonts w:ascii="Times New Roman" w:eastAsia="楷体" w:hAnsi="Times New Roman" w:cs="Times New Roman" w:hint="eastAsia"/>
          <w:sz w:val="24"/>
          <w:szCs w:val="24"/>
        </w:rPr>
        <w:t>7</w:t>
      </w:r>
      <w:r>
        <w:rPr>
          <w:rFonts w:ascii="Times New Roman" w:eastAsia="楷体" w:hAnsi="Times New Roman" w:cs="Times New Roman" w:hint="eastAsia"/>
          <w:sz w:val="24"/>
          <w:szCs w:val="24"/>
        </w:rPr>
        <w:t>）</w:t>
      </w:r>
      <w:r w:rsidR="004D3789" w:rsidRPr="00600A45">
        <w:rPr>
          <w:rFonts w:ascii="Times New Roman" w:eastAsia="楷体" w:hAnsi="Times New Roman" w:cs="Times New Roman" w:hint="eastAsia"/>
          <w:sz w:val="24"/>
          <w:szCs w:val="24"/>
        </w:rPr>
        <w:t>超大铝箱包装，尺寸不小于：</w:t>
      </w:r>
      <w:r w:rsidR="004D3789" w:rsidRPr="00600A45">
        <w:rPr>
          <w:rFonts w:ascii="Times New Roman" w:eastAsia="楷体" w:hAnsi="Times New Roman" w:cs="Times New Roman" w:hint="eastAsia"/>
          <w:sz w:val="24"/>
          <w:szCs w:val="24"/>
        </w:rPr>
        <w:t>26.5</w:t>
      </w:r>
      <w:r w:rsidRPr="00600A45">
        <w:rPr>
          <w:rFonts w:ascii="Times New Roman" w:eastAsia="楷体" w:hAnsi="Times New Roman" w:cs="Times New Roman" w:hint="eastAsia"/>
          <w:sz w:val="24"/>
          <w:szCs w:val="24"/>
        </w:rPr>
        <w:t>×</w:t>
      </w:r>
      <w:r w:rsidR="004D3789" w:rsidRPr="00600A45">
        <w:rPr>
          <w:rFonts w:ascii="Times New Roman" w:eastAsia="楷体" w:hAnsi="Times New Roman" w:cs="Times New Roman" w:hint="eastAsia"/>
          <w:sz w:val="24"/>
          <w:szCs w:val="24"/>
        </w:rPr>
        <w:t>19</w:t>
      </w:r>
      <w:r w:rsidRPr="00600A45">
        <w:rPr>
          <w:rFonts w:ascii="Times New Roman" w:eastAsia="楷体" w:hAnsi="Times New Roman" w:cs="Times New Roman" w:hint="eastAsia"/>
          <w:sz w:val="24"/>
          <w:szCs w:val="24"/>
        </w:rPr>
        <w:t>×</w:t>
      </w:r>
      <w:r w:rsidR="004D3789" w:rsidRPr="00600A45">
        <w:rPr>
          <w:rFonts w:ascii="Times New Roman" w:eastAsia="楷体" w:hAnsi="Times New Roman" w:cs="Times New Roman" w:hint="eastAsia"/>
          <w:sz w:val="24"/>
          <w:szCs w:val="24"/>
        </w:rPr>
        <w:t>8.5cm</w:t>
      </w:r>
      <w:r>
        <w:rPr>
          <w:rFonts w:ascii="Times New Roman" w:eastAsia="楷体" w:hAnsi="Times New Roman" w:cs="Times New Roman" w:hint="eastAsia"/>
          <w:sz w:val="24"/>
          <w:szCs w:val="24"/>
        </w:rPr>
        <w:t>。</w:t>
      </w:r>
    </w:p>
    <w:p w:rsidR="000325FB" w:rsidRPr="00600A45" w:rsidRDefault="00600A45" w:rsidP="00600A45">
      <w:pPr>
        <w:spacing w:line="360" w:lineRule="auto"/>
        <w:ind w:firstLineChars="200" w:firstLine="480"/>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w:t>
      </w:r>
      <w:r w:rsidR="004D3789" w:rsidRPr="00600A45">
        <w:rPr>
          <w:rFonts w:ascii="Times New Roman" w:eastAsia="楷体" w:hAnsi="Times New Roman" w:cs="Times New Roman" w:hint="eastAsia"/>
          <w:sz w:val="24"/>
          <w:szCs w:val="24"/>
        </w:rPr>
        <w:t>8</w:t>
      </w:r>
      <w:r>
        <w:rPr>
          <w:rFonts w:ascii="Times New Roman" w:eastAsia="楷体" w:hAnsi="Times New Roman" w:cs="Times New Roman" w:hint="eastAsia"/>
          <w:sz w:val="24"/>
          <w:szCs w:val="24"/>
        </w:rPr>
        <w:t>）</w:t>
      </w:r>
      <w:r w:rsidR="004D3789" w:rsidRPr="00600A45">
        <w:rPr>
          <w:rFonts w:ascii="Times New Roman" w:eastAsia="楷体" w:hAnsi="Times New Roman" w:cs="Times New Roman" w:hint="eastAsia"/>
          <w:sz w:val="24"/>
          <w:szCs w:val="24"/>
        </w:rPr>
        <w:t>配套《</w:t>
      </w:r>
      <w:r w:rsidR="004D3789" w:rsidRPr="00600A45">
        <w:rPr>
          <w:rFonts w:ascii="Times New Roman" w:eastAsia="楷体" w:hAnsi="Times New Roman" w:cs="Times New Roman" w:hint="eastAsia"/>
          <w:sz w:val="24"/>
          <w:szCs w:val="24"/>
        </w:rPr>
        <w:t>51</w:t>
      </w:r>
      <w:r w:rsidR="004D3789" w:rsidRPr="00600A45">
        <w:rPr>
          <w:rFonts w:ascii="Times New Roman" w:eastAsia="楷体" w:hAnsi="Times New Roman" w:cs="Times New Roman" w:hint="eastAsia"/>
          <w:sz w:val="24"/>
          <w:szCs w:val="24"/>
        </w:rPr>
        <w:t>单片机入门到精通》纸质书籍一本及</w:t>
      </w:r>
      <w:r w:rsidR="004D3789" w:rsidRPr="00600A45">
        <w:rPr>
          <w:rFonts w:ascii="Times New Roman" w:eastAsia="楷体" w:hAnsi="Times New Roman" w:cs="Times New Roman" w:hint="eastAsia"/>
          <w:sz w:val="24"/>
          <w:szCs w:val="24"/>
        </w:rPr>
        <w:t>160</w:t>
      </w:r>
      <w:r w:rsidR="004D3789" w:rsidRPr="00600A45">
        <w:rPr>
          <w:rFonts w:ascii="Times New Roman" w:eastAsia="楷体" w:hAnsi="Times New Roman" w:cs="Times New Roman" w:hint="eastAsia"/>
          <w:sz w:val="24"/>
          <w:szCs w:val="24"/>
        </w:rPr>
        <w:t>个</w:t>
      </w:r>
      <w:r w:rsidR="004D3789" w:rsidRPr="00600A45">
        <w:rPr>
          <w:rFonts w:ascii="Times New Roman" w:eastAsia="楷体" w:hAnsi="Times New Roman" w:cs="Times New Roman" w:hint="eastAsia"/>
          <w:sz w:val="24"/>
          <w:szCs w:val="24"/>
        </w:rPr>
        <w:t>C</w:t>
      </w:r>
      <w:r w:rsidR="004D3789" w:rsidRPr="00600A45">
        <w:rPr>
          <w:rFonts w:ascii="Times New Roman" w:eastAsia="楷体" w:hAnsi="Times New Roman" w:cs="Times New Roman" w:hint="eastAsia"/>
          <w:sz w:val="24"/>
          <w:szCs w:val="24"/>
        </w:rPr>
        <w:t>程序等</w:t>
      </w:r>
      <w:r>
        <w:rPr>
          <w:rFonts w:ascii="Times New Roman" w:eastAsia="楷体" w:hAnsi="Times New Roman" w:cs="Times New Roman" w:hint="eastAsia"/>
          <w:sz w:val="24"/>
          <w:szCs w:val="24"/>
        </w:rPr>
        <w:t>。</w:t>
      </w:r>
    </w:p>
    <w:p w:rsidR="000325FB" w:rsidRDefault="004D3789">
      <w:pPr>
        <w:widowControl/>
        <w:shd w:val="clear" w:color="auto" w:fill="FFFFFF"/>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（五）执行政府采购促进中小企业发展的相关政策</w:t>
      </w:r>
    </w:p>
    <w:p w:rsidR="000325FB" w:rsidRDefault="004D3789" w:rsidP="006A10F5">
      <w:pPr>
        <w:widowControl/>
        <w:shd w:val="clear" w:color="auto" w:fill="FFFFFF"/>
        <w:spacing w:line="360" w:lineRule="auto"/>
        <w:ind w:firstLine="840"/>
        <w:rPr>
          <w:rFonts w:ascii="宋体" w:eastAsia="宋体" w:hAnsi="宋体" w:cs="宋体"/>
          <w:kern w:val="0"/>
          <w:sz w:val="24"/>
          <w:szCs w:val="24"/>
        </w:rPr>
      </w:pPr>
      <w:r>
        <w:rPr>
          <w:rFonts w:ascii="宋体" w:eastAsia="宋体" w:hAnsi="宋体" w:cs="宋体" w:hint="eastAsia"/>
          <w:kern w:val="0"/>
          <w:sz w:val="24"/>
          <w:szCs w:val="24"/>
        </w:rPr>
        <w:t>1.</w:t>
      </w:r>
      <w:r w:rsidR="00D22701" w:rsidRPr="00D22701">
        <w:rPr>
          <w:rFonts w:ascii="宋体" w:eastAsia="宋体" w:hAnsi="宋体" w:cs="宋体" w:hint="eastAsia"/>
          <w:kern w:val="0"/>
          <w:sz w:val="24"/>
          <w:szCs w:val="24"/>
        </w:rPr>
        <w:t xml:space="preserve"> </w:t>
      </w:r>
      <w:r w:rsidR="00D22701">
        <w:rPr>
          <w:rFonts w:ascii="宋体" w:eastAsia="宋体" w:hAnsi="宋体" w:cs="宋体" w:hint="eastAsia"/>
          <w:kern w:val="0"/>
          <w:sz w:val="24"/>
          <w:szCs w:val="24"/>
        </w:rPr>
        <w:t>☑</w:t>
      </w:r>
      <w:r>
        <w:rPr>
          <w:rFonts w:ascii="宋体" w:eastAsia="宋体" w:hAnsi="宋体" w:cs="宋体" w:hint="eastAsia"/>
          <w:kern w:val="0"/>
          <w:sz w:val="24"/>
          <w:szCs w:val="24"/>
        </w:rPr>
        <w:t xml:space="preserve">专门面向中小企业采购 </w:t>
      </w:r>
      <w:r>
        <w:rPr>
          <w:rFonts w:ascii="宋体" w:eastAsia="宋体" w:hAnsi="宋体" w:cs="宋体"/>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sidR="00D22701">
        <w:rPr>
          <w:rFonts w:ascii="宋体" w:eastAsia="宋体" w:hAnsi="宋体" w:cs="宋体" w:hint="eastAsia"/>
          <w:kern w:val="0"/>
          <w:sz w:val="24"/>
          <w:szCs w:val="24"/>
        </w:rPr>
        <w:t>□</w:t>
      </w:r>
      <w:r>
        <w:rPr>
          <w:rFonts w:ascii="宋体" w:eastAsia="宋体" w:hAnsi="宋体" w:cs="宋体" w:hint="eastAsia"/>
          <w:kern w:val="0"/>
          <w:sz w:val="24"/>
          <w:szCs w:val="24"/>
        </w:rPr>
        <w:t>不专门面向中小企业采购</w:t>
      </w:r>
    </w:p>
    <w:p w:rsidR="000325FB" w:rsidRDefault="004D3789" w:rsidP="006A10F5">
      <w:pPr>
        <w:widowControl/>
        <w:shd w:val="clear" w:color="auto" w:fill="FFFFFF"/>
        <w:spacing w:line="360" w:lineRule="auto"/>
        <w:ind w:firstLine="840"/>
        <w:rPr>
          <w:rFonts w:ascii="宋体" w:eastAsia="宋体" w:hAnsi="宋体" w:cs="宋体"/>
          <w:kern w:val="0"/>
          <w:sz w:val="24"/>
          <w:szCs w:val="24"/>
        </w:rPr>
      </w:pPr>
      <w:r>
        <w:rPr>
          <w:rFonts w:ascii="宋体" w:eastAsia="宋体" w:hAnsi="宋体" w:cs="宋体" w:hint="eastAsia"/>
          <w:kern w:val="0"/>
          <w:sz w:val="24"/>
          <w:szCs w:val="24"/>
        </w:rPr>
        <w:t>面向的企业规模：</w:t>
      </w:r>
      <w:r w:rsidR="00D22701">
        <w:rPr>
          <w:rFonts w:ascii="宋体" w:eastAsia="宋体" w:hAnsi="宋体" w:cs="宋体" w:hint="eastAsia"/>
          <w:kern w:val="0"/>
          <w:sz w:val="24"/>
          <w:szCs w:val="24"/>
        </w:rPr>
        <w:t>☑</w:t>
      </w:r>
      <w:r>
        <w:rPr>
          <w:rFonts w:ascii="宋体" w:eastAsia="宋体" w:hAnsi="宋体" w:cs="宋体" w:hint="eastAsia"/>
          <w:kern w:val="0"/>
          <w:sz w:val="24"/>
          <w:szCs w:val="24"/>
        </w:rPr>
        <w:t xml:space="preserve">中小企业 </w:t>
      </w:r>
      <w:r>
        <w:rPr>
          <w:rFonts w:ascii="宋体" w:eastAsia="宋体" w:hAnsi="宋体" w:cs="宋体"/>
          <w:kern w:val="0"/>
          <w:sz w:val="24"/>
          <w:szCs w:val="24"/>
        </w:rPr>
        <w:t xml:space="preserve"> </w:t>
      </w:r>
      <w:r>
        <w:rPr>
          <w:rFonts w:ascii="宋体" w:eastAsia="宋体" w:hAnsi="宋体" w:cs="宋体" w:hint="eastAsia"/>
          <w:kern w:val="0"/>
          <w:sz w:val="24"/>
          <w:szCs w:val="24"/>
        </w:rPr>
        <w:t>□小微企业</w:t>
      </w:r>
    </w:p>
    <w:p w:rsidR="000325FB" w:rsidRDefault="004D3789" w:rsidP="006A10F5">
      <w:pPr>
        <w:widowControl/>
        <w:shd w:val="clear" w:color="auto" w:fill="FFFFFF"/>
        <w:spacing w:line="360" w:lineRule="auto"/>
        <w:ind w:leftChars="150" w:left="315" w:firstLineChars="200" w:firstLine="480"/>
        <w:rPr>
          <w:rFonts w:ascii="宋体" w:eastAsia="宋体" w:hAnsi="宋体" w:cs="宋体"/>
          <w:kern w:val="0"/>
          <w:sz w:val="24"/>
          <w:szCs w:val="24"/>
        </w:rPr>
      </w:pPr>
      <w:r>
        <w:rPr>
          <w:rFonts w:ascii="宋体" w:eastAsia="宋体" w:hAnsi="宋体" w:cs="宋体" w:hint="eastAsia"/>
          <w:kern w:val="0"/>
          <w:sz w:val="24"/>
          <w:szCs w:val="24"/>
        </w:rPr>
        <w:t>预留形式：</w:t>
      </w:r>
      <w:r w:rsidR="00D22701">
        <w:rPr>
          <w:rFonts w:ascii="宋体" w:eastAsia="宋体" w:hAnsi="宋体" w:cs="宋体" w:hint="eastAsia"/>
          <w:kern w:val="0"/>
          <w:sz w:val="24"/>
          <w:szCs w:val="24"/>
        </w:rPr>
        <w:t>☑</w:t>
      </w:r>
      <w:r>
        <w:rPr>
          <w:rFonts w:ascii="宋体" w:eastAsia="宋体" w:hAnsi="宋体" w:cs="宋体" w:hint="eastAsia"/>
          <w:kern w:val="0"/>
          <w:sz w:val="24"/>
          <w:szCs w:val="24"/>
        </w:rPr>
        <w:t>项目整体预留  □设置专门采购包  □以联合体形式参加  □要求合同分包</w:t>
      </w:r>
    </w:p>
    <w:p w:rsidR="000325FB" w:rsidRDefault="004D3789" w:rsidP="006A10F5">
      <w:pPr>
        <w:widowControl/>
        <w:shd w:val="clear" w:color="auto" w:fill="FFFFFF"/>
        <w:spacing w:line="360" w:lineRule="auto"/>
        <w:ind w:firstLine="840"/>
        <w:rPr>
          <w:rFonts w:ascii="宋体" w:eastAsia="宋体" w:hAnsi="宋体" w:cs="宋体"/>
          <w:kern w:val="0"/>
          <w:sz w:val="24"/>
          <w:szCs w:val="24"/>
        </w:rPr>
      </w:pPr>
      <w:r>
        <w:rPr>
          <w:rFonts w:ascii="宋体" w:eastAsia="宋体" w:hAnsi="宋体" w:cs="宋体" w:hint="eastAsia"/>
          <w:kern w:val="0"/>
          <w:sz w:val="24"/>
          <w:szCs w:val="24"/>
        </w:rPr>
        <w:t>预留比例：</w:t>
      </w:r>
      <w:r w:rsidR="00D22701">
        <w:rPr>
          <w:rFonts w:ascii="宋体" w:eastAsia="宋体" w:hAnsi="宋体" w:cs="宋体" w:hint="eastAsia"/>
          <w:kern w:val="0"/>
          <w:sz w:val="24"/>
          <w:szCs w:val="24"/>
        </w:rPr>
        <w:t>100</w:t>
      </w:r>
      <w:r>
        <w:rPr>
          <w:rFonts w:ascii="宋体" w:eastAsia="宋体" w:hAnsi="宋体" w:cs="宋体" w:hint="eastAsia"/>
          <w:kern w:val="0"/>
          <w:sz w:val="24"/>
          <w:szCs w:val="24"/>
        </w:rPr>
        <w:t>%</w:t>
      </w:r>
    </w:p>
    <w:p w:rsidR="000325FB" w:rsidRDefault="004D3789" w:rsidP="006A10F5">
      <w:pPr>
        <w:widowControl/>
        <w:shd w:val="clear" w:color="auto" w:fill="FFFFFF"/>
        <w:spacing w:line="360" w:lineRule="auto"/>
        <w:ind w:firstLineChars="350" w:firstLine="840"/>
        <w:rPr>
          <w:rFonts w:ascii="宋体" w:eastAsia="宋体" w:hAnsi="宋体" w:cs="宋体"/>
          <w:kern w:val="0"/>
          <w:sz w:val="24"/>
          <w:szCs w:val="24"/>
        </w:rPr>
      </w:pPr>
      <w:r>
        <w:rPr>
          <w:rFonts w:ascii="宋体" w:eastAsia="宋体" w:hAnsi="宋体" w:cs="宋体" w:hint="eastAsia"/>
          <w:kern w:val="0"/>
          <w:sz w:val="24"/>
          <w:szCs w:val="24"/>
        </w:rPr>
        <w:t>不专门面向的原因：</w:t>
      </w:r>
    </w:p>
    <w:p w:rsidR="000325FB" w:rsidRDefault="004D3789" w:rsidP="006A10F5">
      <w:pPr>
        <w:widowControl/>
        <w:shd w:val="clear" w:color="auto" w:fill="FFFFFF"/>
        <w:spacing w:line="360" w:lineRule="auto"/>
        <w:ind w:firstLine="840"/>
        <w:rPr>
          <w:rFonts w:ascii="宋体" w:eastAsia="宋体" w:hAnsi="宋体" w:cs="宋体"/>
          <w:kern w:val="0"/>
          <w:sz w:val="24"/>
          <w:szCs w:val="24"/>
        </w:rPr>
      </w:pPr>
      <w:r>
        <w:rPr>
          <w:rFonts w:ascii="宋体" w:eastAsia="宋体" w:hAnsi="宋体" w:cs="宋体" w:hint="eastAsia"/>
          <w:kern w:val="0"/>
          <w:sz w:val="24"/>
          <w:szCs w:val="24"/>
        </w:rPr>
        <w:t>□法律法规和国家有关政策明确规定优先或者应当面向事业单位、社会组织等非企业主体采购的</w:t>
      </w:r>
    </w:p>
    <w:p w:rsidR="000325FB" w:rsidRDefault="004D3789" w:rsidP="006A10F5">
      <w:pPr>
        <w:widowControl/>
        <w:shd w:val="clear" w:color="auto" w:fill="FFFFFF"/>
        <w:spacing w:line="360" w:lineRule="auto"/>
        <w:ind w:firstLine="840"/>
        <w:rPr>
          <w:rFonts w:ascii="宋体" w:eastAsia="宋体" w:hAnsi="宋体" w:cs="宋体"/>
          <w:kern w:val="0"/>
          <w:sz w:val="24"/>
          <w:szCs w:val="24"/>
        </w:rPr>
      </w:pPr>
      <w:r>
        <w:rPr>
          <w:rFonts w:ascii="宋体" w:eastAsia="宋体" w:hAnsi="宋体" w:cs="宋体" w:hint="eastAsia"/>
          <w:kern w:val="0"/>
          <w:sz w:val="24"/>
          <w:szCs w:val="24"/>
        </w:rPr>
        <w:t>□因确需使用不可替代的专利、专有技术，基础设施限制，或者提供特定公共服务等原因，只能从中小企业之外的供应商处采购的</w:t>
      </w:r>
    </w:p>
    <w:p w:rsidR="000325FB" w:rsidRDefault="00D22701" w:rsidP="006A10F5">
      <w:pPr>
        <w:widowControl/>
        <w:shd w:val="clear" w:color="auto" w:fill="FFFFFF"/>
        <w:spacing w:line="360" w:lineRule="auto"/>
        <w:ind w:firstLine="840"/>
        <w:rPr>
          <w:rFonts w:ascii="宋体" w:eastAsia="宋体" w:hAnsi="宋体" w:cs="宋体"/>
          <w:kern w:val="0"/>
          <w:sz w:val="24"/>
          <w:szCs w:val="24"/>
        </w:rPr>
      </w:pPr>
      <w:r>
        <w:rPr>
          <w:rFonts w:ascii="宋体" w:eastAsia="宋体" w:hAnsi="宋体" w:cs="宋体" w:hint="eastAsia"/>
          <w:kern w:val="0"/>
          <w:sz w:val="24"/>
          <w:szCs w:val="24"/>
        </w:rPr>
        <w:t>□</w:t>
      </w:r>
      <w:r w:rsidR="004D3789">
        <w:rPr>
          <w:rFonts w:ascii="宋体" w:eastAsia="宋体" w:hAnsi="宋体" w:cs="宋体" w:hint="eastAsia"/>
          <w:kern w:val="0"/>
          <w:sz w:val="24"/>
          <w:szCs w:val="24"/>
        </w:rPr>
        <w:t>按照本办法规定预留采购份额无法确保充分供应、充分竞争，或者存在可能影响政府采购目标实现的情形</w:t>
      </w:r>
    </w:p>
    <w:p w:rsidR="000325FB" w:rsidRDefault="004D3789" w:rsidP="006A10F5">
      <w:pPr>
        <w:widowControl/>
        <w:shd w:val="clear" w:color="auto" w:fill="FFFFFF"/>
        <w:spacing w:line="360" w:lineRule="auto"/>
        <w:ind w:firstLine="840"/>
        <w:rPr>
          <w:rFonts w:ascii="宋体" w:eastAsia="宋体" w:hAnsi="宋体" w:cs="宋体"/>
          <w:kern w:val="0"/>
          <w:sz w:val="24"/>
          <w:szCs w:val="24"/>
        </w:rPr>
      </w:pPr>
      <w:r>
        <w:rPr>
          <w:rFonts w:ascii="宋体" w:eastAsia="宋体" w:hAnsi="宋体" w:cs="宋体" w:hint="eastAsia"/>
          <w:kern w:val="0"/>
          <w:sz w:val="24"/>
          <w:szCs w:val="24"/>
        </w:rPr>
        <w:t>□框架协议采购项目</w:t>
      </w:r>
    </w:p>
    <w:p w:rsidR="000325FB" w:rsidRDefault="004D3789" w:rsidP="006A10F5">
      <w:pPr>
        <w:widowControl/>
        <w:shd w:val="clear" w:color="auto" w:fill="FFFFFF"/>
        <w:spacing w:line="360" w:lineRule="auto"/>
        <w:ind w:firstLine="840"/>
        <w:rPr>
          <w:rFonts w:ascii="宋体" w:eastAsia="宋体" w:hAnsi="宋体" w:cs="宋体"/>
          <w:kern w:val="0"/>
          <w:sz w:val="24"/>
          <w:szCs w:val="24"/>
        </w:rPr>
      </w:pPr>
      <w:r>
        <w:rPr>
          <w:rFonts w:ascii="宋体" w:eastAsia="宋体" w:hAnsi="宋体" w:cs="宋体" w:hint="eastAsia"/>
          <w:kern w:val="0"/>
          <w:sz w:val="24"/>
          <w:szCs w:val="24"/>
        </w:rPr>
        <w:t>□省级以上人民政府财政部门规定的其他情形</w:t>
      </w:r>
    </w:p>
    <w:p w:rsidR="000325FB" w:rsidRDefault="004D3789" w:rsidP="006A10F5">
      <w:pPr>
        <w:widowControl/>
        <w:shd w:val="clear" w:color="auto" w:fill="FFFFFF"/>
        <w:spacing w:line="360" w:lineRule="auto"/>
        <w:ind w:firstLine="840"/>
        <w:rPr>
          <w:rFonts w:ascii="宋体" w:eastAsia="宋体" w:hAnsi="宋体" w:cs="宋体"/>
          <w:color w:val="333333"/>
          <w:kern w:val="0"/>
          <w:sz w:val="24"/>
          <w:szCs w:val="24"/>
        </w:rPr>
      </w:pPr>
      <w:r>
        <w:rPr>
          <w:rFonts w:ascii="宋体" w:eastAsia="宋体" w:hAnsi="宋体" w:cs="宋体" w:hint="eastAsia"/>
          <w:i/>
          <w:iCs/>
          <w:color w:val="333333"/>
          <w:kern w:val="0"/>
          <w:sz w:val="24"/>
          <w:szCs w:val="24"/>
        </w:rPr>
        <w:t>注：监狱企业和残疾人福利单位视同小微企业。</w:t>
      </w:r>
    </w:p>
    <w:p w:rsidR="000325FB" w:rsidRDefault="004D3789" w:rsidP="009213EC">
      <w:pPr>
        <w:widowControl/>
        <w:shd w:val="clear" w:color="auto" w:fill="FFFFFF"/>
        <w:spacing w:line="36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（六）是否采购环境标识产品：是□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否☑</w:t>
      </w:r>
    </w:p>
    <w:p w:rsidR="000325FB" w:rsidRDefault="004D3789" w:rsidP="009213EC">
      <w:pPr>
        <w:widowControl/>
        <w:shd w:val="clear" w:color="auto" w:fill="FFFFFF"/>
        <w:spacing w:line="36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（七）是否采购节能产品：是□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否☑</w:t>
      </w:r>
    </w:p>
    <w:p w:rsidR="000325FB" w:rsidRDefault="004D3789" w:rsidP="009213EC">
      <w:pPr>
        <w:widowControl/>
        <w:shd w:val="clear" w:color="auto" w:fill="FFFFFF"/>
        <w:spacing w:line="36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（八）项目的采购标的是否包含进口产品：是□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否☑</w:t>
      </w:r>
    </w:p>
    <w:p w:rsidR="000325FB" w:rsidRDefault="004D3789" w:rsidP="009213EC">
      <w:pPr>
        <w:widowControl/>
        <w:shd w:val="clear" w:color="auto" w:fill="FFFFFF"/>
        <w:spacing w:line="36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（九）采购标的是否属于政府购买服务：是□（填以下信息）  否</w:t>
      </w:r>
      <w:r>
        <w:rPr>
          <w:rFonts w:ascii="宋体" w:eastAsia="宋体" w:hAnsi="宋体" w:cs="宋体" w:hint="eastAsia"/>
          <w:color w:val="333333"/>
          <w:kern w:val="0"/>
          <w:sz w:val="24"/>
          <w:szCs w:val="24"/>
        </w:rPr>
        <w:sym w:font="Wingdings" w:char="00FE"/>
      </w:r>
    </w:p>
    <w:p w:rsidR="000325FB" w:rsidRDefault="004D3789" w:rsidP="009213EC">
      <w:pPr>
        <w:widowControl/>
        <w:shd w:val="clear" w:color="auto" w:fill="FFFFFF"/>
        <w:spacing w:line="36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政府购买服务的分类：□政府履职所需辅助性服务 □政府向社会公众提供的公共服务</w:t>
      </w:r>
    </w:p>
    <w:p w:rsidR="000325FB" w:rsidRDefault="004D3789" w:rsidP="009213EC">
      <w:pPr>
        <w:widowControl/>
        <w:shd w:val="clear" w:color="auto" w:fill="FFFFFF"/>
        <w:spacing w:line="36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（十）是否属于政务信息系统项目：是□  否</w:t>
      </w:r>
      <w:r>
        <w:rPr>
          <w:rFonts w:ascii="宋体" w:eastAsia="宋体" w:hAnsi="宋体" w:cs="宋体" w:hint="eastAsia"/>
          <w:color w:val="333333"/>
          <w:kern w:val="0"/>
          <w:sz w:val="24"/>
          <w:szCs w:val="24"/>
        </w:rPr>
        <w:sym w:font="Wingdings" w:char="F0FE"/>
      </w:r>
    </w:p>
    <w:p w:rsidR="000325FB" w:rsidRDefault="004D3789" w:rsidP="009213EC">
      <w:pPr>
        <w:widowControl/>
        <w:shd w:val="clear" w:color="auto" w:fill="FFFFFF"/>
        <w:spacing w:line="36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（十一）是否属于高校、科研院所的科研仪器设备采购：是□  否</w:t>
      </w:r>
      <w:r>
        <w:rPr>
          <w:rFonts w:ascii="宋体" w:eastAsia="宋体" w:hAnsi="宋体" w:cs="宋体" w:hint="eastAsia"/>
          <w:color w:val="333333"/>
          <w:kern w:val="0"/>
          <w:sz w:val="24"/>
          <w:szCs w:val="24"/>
        </w:rPr>
        <w:sym w:font="Wingdings" w:char="00FE"/>
      </w:r>
    </w:p>
    <w:p w:rsidR="000325FB" w:rsidRDefault="004D3789" w:rsidP="009213EC">
      <w:pPr>
        <w:widowControl/>
        <w:shd w:val="clear" w:color="auto" w:fill="FFFFFF"/>
        <w:spacing w:line="36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（十二）是否属于PPP项目：是□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否</w:t>
      </w:r>
      <w:r>
        <w:rPr>
          <w:rFonts w:ascii="宋体" w:eastAsia="宋体" w:hAnsi="宋体" w:cs="宋体" w:hint="eastAsia"/>
          <w:color w:val="333333"/>
          <w:kern w:val="0"/>
          <w:sz w:val="24"/>
          <w:szCs w:val="24"/>
        </w:rPr>
        <w:sym w:font="Wingdings" w:char="F0FE"/>
      </w:r>
    </w:p>
    <w:p w:rsidR="000325FB" w:rsidRPr="009213EC" w:rsidRDefault="004D3789" w:rsidP="009213EC">
      <w:pPr>
        <w:widowControl/>
        <w:shd w:val="clear" w:color="auto" w:fill="FFFFFF"/>
        <w:outlineLvl w:val="2"/>
        <w:rPr>
          <w:rFonts w:ascii="宋体" w:eastAsia="宋体" w:hAnsi="宋体" w:cs="宋体"/>
          <w:b/>
          <w:bCs/>
          <w:kern w:val="0"/>
          <w:sz w:val="28"/>
          <w:szCs w:val="28"/>
        </w:rPr>
      </w:pPr>
      <w:r w:rsidRPr="009213EC">
        <w:rPr>
          <w:rFonts w:ascii="宋体" w:eastAsia="宋体" w:hAnsi="宋体" w:cs="宋体" w:hint="eastAsia"/>
          <w:b/>
          <w:bCs/>
          <w:kern w:val="0"/>
          <w:sz w:val="28"/>
          <w:szCs w:val="28"/>
        </w:rPr>
        <w:t>四、项目需求及分包情况、采购标的</w:t>
      </w:r>
    </w:p>
    <w:p w:rsidR="000325FB" w:rsidRDefault="00FC45C5">
      <w:pPr>
        <w:widowControl/>
        <w:shd w:val="clear" w:color="auto" w:fill="FFFFFF"/>
        <w:spacing w:line="480" w:lineRule="auto"/>
        <w:ind w:firstLine="420"/>
        <w:outlineLvl w:val="4"/>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1.</w:t>
      </w:r>
      <w:r w:rsidR="004D3789">
        <w:rPr>
          <w:rFonts w:ascii="宋体" w:eastAsia="宋体" w:hAnsi="宋体" w:cs="宋体" w:hint="eastAsia"/>
          <w:bCs/>
          <w:color w:val="333333"/>
          <w:kern w:val="0"/>
          <w:sz w:val="24"/>
          <w:szCs w:val="24"/>
        </w:rPr>
        <w:t>供应商</w:t>
      </w:r>
      <w:r w:rsidR="004D3789">
        <w:rPr>
          <w:rFonts w:ascii="宋体" w:eastAsia="宋体" w:hAnsi="宋体" w:cs="宋体"/>
          <w:bCs/>
          <w:color w:val="333333"/>
          <w:kern w:val="0"/>
          <w:sz w:val="24"/>
          <w:szCs w:val="24"/>
        </w:rPr>
        <w:t>一般资格要求：</w:t>
      </w:r>
    </w:p>
    <w:tbl>
      <w:tblPr>
        <w:tblStyle w:val="a7"/>
        <w:tblW w:w="0" w:type="auto"/>
        <w:jc w:val="center"/>
        <w:tblLook w:val="04A0" w:firstRow="1" w:lastRow="0" w:firstColumn="1" w:lastColumn="0" w:noHBand="0" w:noVBand="1"/>
      </w:tblPr>
      <w:tblGrid>
        <w:gridCol w:w="453"/>
        <w:gridCol w:w="2846"/>
        <w:gridCol w:w="5602"/>
      </w:tblGrid>
      <w:tr w:rsidR="00F3495F" w:rsidRPr="009213EC" w:rsidTr="009213EC">
        <w:trPr>
          <w:tblHeader/>
          <w:jc w:val="center"/>
        </w:trPr>
        <w:tc>
          <w:tcPr>
            <w:tcW w:w="457" w:type="dxa"/>
            <w:shd w:val="clear" w:color="auto" w:fill="D9D9D9" w:themeFill="background1" w:themeFillShade="D9"/>
            <w:tcMar>
              <w:left w:w="57" w:type="dxa"/>
              <w:right w:w="57" w:type="dxa"/>
            </w:tcMar>
            <w:vAlign w:val="center"/>
          </w:tcPr>
          <w:p w:rsidR="00F3495F" w:rsidRPr="006A043F" w:rsidRDefault="00F3495F" w:rsidP="009213EC">
            <w:pPr>
              <w:widowControl/>
              <w:jc w:val="center"/>
              <w:rPr>
                <w:rFonts w:ascii="Times New Roman" w:eastAsia="宋体" w:hAnsi="Times New Roman" w:cs="Times New Roman"/>
                <w:b/>
                <w:bCs/>
                <w:color w:val="333333"/>
                <w:kern w:val="0"/>
                <w:sz w:val="24"/>
                <w:szCs w:val="24"/>
              </w:rPr>
            </w:pPr>
            <w:r w:rsidRPr="006A043F">
              <w:rPr>
                <w:rFonts w:ascii="Times New Roman" w:eastAsia="宋体" w:hAnsi="Times New Roman" w:cs="Times New Roman"/>
                <w:b/>
                <w:bCs/>
                <w:color w:val="333333"/>
                <w:kern w:val="0"/>
                <w:sz w:val="24"/>
                <w:szCs w:val="24"/>
              </w:rPr>
              <w:t>序号</w:t>
            </w:r>
          </w:p>
        </w:tc>
        <w:tc>
          <w:tcPr>
            <w:tcW w:w="2946" w:type="dxa"/>
            <w:shd w:val="clear" w:color="auto" w:fill="D9D9D9" w:themeFill="background1" w:themeFillShade="D9"/>
            <w:tcMar>
              <w:left w:w="57" w:type="dxa"/>
              <w:right w:w="57" w:type="dxa"/>
            </w:tcMar>
            <w:vAlign w:val="center"/>
          </w:tcPr>
          <w:p w:rsidR="00F3495F" w:rsidRPr="006A043F" w:rsidRDefault="00F3495F" w:rsidP="00F3495F">
            <w:pPr>
              <w:widowControl/>
              <w:spacing w:line="360" w:lineRule="atLeast"/>
              <w:jc w:val="center"/>
              <w:rPr>
                <w:rFonts w:ascii="Times New Roman" w:eastAsia="宋体" w:hAnsi="Times New Roman" w:cs="Times New Roman"/>
                <w:b/>
                <w:bCs/>
                <w:color w:val="333333"/>
                <w:kern w:val="0"/>
                <w:sz w:val="24"/>
                <w:szCs w:val="24"/>
              </w:rPr>
            </w:pPr>
            <w:r w:rsidRPr="006A043F">
              <w:rPr>
                <w:rFonts w:ascii="Times New Roman" w:eastAsia="宋体" w:hAnsi="Times New Roman" w:cs="Times New Roman"/>
                <w:b/>
                <w:bCs/>
                <w:color w:val="333333"/>
                <w:kern w:val="0"/>
                <w:sz w:val="24"/>
                <w:szCs w:val="24"/>
              </w:rPr>
              <w:t>资格要求名称</w:t>
            </w:r>
          </w:p>
        </w:tc>
        <w:tc>
          <w:tcPr>
            <w:tcW w:w="5812" w:type="dxa"/>
            <w:shd w:val="clear" w:color="auto" w:fill="D9D9D9" w:themeFill="background1" w:themeFillShade="D9"/>
            <w:tcMar>
              <w:left w:w="57" w:type="dxa"/>
              <w:right w:w="57" w:type="dxa"/>
            </w:tcMar>
            <w:vAlign w:val="center"/>
          </w:tcPr>
          <w:p w:rsidR="00F3495F" w:rsidRPr="006A043F" w:rsidRDefault="00F3495F" w:rsidP="00F3495F">
            <w:pPr>
              <w:widowControl/>
              <w:spacing w:line="360" w:lineRule="atLeast"/>
              <w:jc w:val="center"/>
              <w:rPr>
                <w:rFonts w:ascii="Times New Roman" w:eastAsia="宋体" w:hAnsi="Times New Roman" w:cs="Times New Roman"/>
                <w:b/>
                <w:bCs/>
                <w:color w:val="333333"/>
                <w:kern w:val="0"/>
                <w:sz w:val="24"/>
                <w:szCs w:val="24"/>
              </w:rPr>
            </w:pPr>
            <w:r w:rsidRPr="006A043F">
              <w:rPr>
                <w:rFonts w:ascii="Times New Roman" w:eastAsia="宋体" w:hAnsi="Times New Roman" w:cs="Times New Roman"/>
                <w:b/>
                <w:bCs/>
                <w:color w:val="333333"/>
                <w:kern w:val="0"/>
                <w:sz w:val="24"/>
                <w:szCs w:val="24"/>
              </w:rPr>
              <w:t>资格要求详细说明</w:t>
            </w:r>
          </w:p>
        </w:tc>
      </w:tr>
      <w:tr w:rsidR="00F3495F" w:rsidRPr="009213EC" w:rsidTr="009213EC">
        <w:trPr>
          <w:jc w:val="center"/>
        </w:trPr>
        <w:tc>
          <w:tcPr>
            <w:tcW w:w="457" w:type="dxa"/>
            <w:tcMar>
              <w:left w:w="57" w:type="dxa"/>
              <w:right w:w="57" w:type="dxa"/>
            </w:tcMar>
            <w:vAlign w:val="center"/>
          </w:tcPr>
          <w:p w:rsidR="00F3495F" w:rsidRPr="009213EC" w:rsidRDefault="00F3495F" w:rsidP="006A043F">
            <w:pPr>
              <w:pStyle w:val="a0"/>
              <w:jc w:val="center"/>
              <w:rPr>
                <w:rFonts w:ascii="Times New Roman" w:eastAsia="宋体" w:hAnsi="Times New Roman" w:cs="Times New Roman"/>
                <w:szCs w:val="21"/>
              </w:rPr>
            </w:pPr>
            <w:r w:rsidRPr="009213EC">
              <w:rPr>
                <w:rFonts w:ascii="Times New Roman" w:eastAsia="宋体" w:hAnsi="Times New Roman" w:cs="Times New Roman"/>
                <w:szCs w:val="21"/>
              </w:rPr>
              <w:t>1</w:t>
            </w:r>
          </w:p>
        </w:tc>
        <w:tc>
          <w:tcPr>
            <w:tcW w:w="2946" w:type="dxa"/>
            <w:tcMar>
              <w:left w:w="57" w:type="dxa"/>
              <w:right w:w="57" w:type="dxa"/>
            </w:tcMar>
            <w:vAlign w:val="center"/>
          </w:tcPr>
          <w:p w:rsidR="00F3495F" w:rsidRPr="009213EC" w:rsidRDefault="00F3495F" w:rsidP="00F3495F">
            <w:pPr>
              <w:widowControl/>
              <w:wordWrap w:val="0"/>
              <w:spacing w:line="360" w:lineRule="atLeast"/>
              <w:jc w:val="left"/>
              <w:rPr>
                <w:rFonts w:ascii="宋体" w:eastAsia="宋体" w:hAnsi="宋体" w:cs="宋体"/>
                <w:kern w:val="0"/>
                <w:szCs w:val="21"/>
              </w:rPr>
            </w:pPr>
            <w:r w:rsidRPr="009213EC">
              <w:rPr>
                <w:rFonts w:ascii="宋体" w:eastAsia="宋体" w:hAnsi="宋体" w:cs="宋体" w:hint="eastAsia"/>
                <w:kern w:val="0"/>
                <w:szCs w:val="21"/>
              </w:rPr>
              <w:t>投标人应具有独立承担民事责任的能力</w:t>
            </w:r>
          </w:p>
        </w:tc>
        <w:tc>
          <w:tcPr>
            <w:tcW w:w="5812" w:type="dxa"/>
            <w:tcMar>
              <w:left w:w="57" w:type="dxa"/>
              <w:right w:w="57" w:type="dxa"/>
            </w:tcMar>
            <w:vAlign w:val="center"/>
          </w:tcPr>
          <w:p w:rsidR="00F3495F" w:rsidRPr="009213EC" w:rsidRDefault="00F3495F" w:rsidP="00F3495F">
            <w:pPr>
              <w:widowControl/>
              <w:wordWrap w:val="0"/>
              <w:spacing w:line="360" w:lineRule="atLeast"/>
              <w:jc w:val="left"/>
              <w:rPr>
                <w:rFonts w:ascii="宋体" w:eastAsia="宋体" w:hAnsi="宋体" w:cs="宋体"/>
                <w:kern w:val="0"/>
                <w:szCs w:val="21"/>
              </w:rPr>
            </w:pPr>
            <w:r w:rsidRPr="009213EC">
              <w:rPr>
                <w:rFonts w:ascii="宋体" w:eastAsia="宋体" w:hAnsi="宋体" w:cs="宋体" w:hint="eastAsia"/>
                <w:kern w:val="0"/>
                <w:szCs w:val="21"/>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9213EC" w:rsidRPr="009213EC" w:rsidTr="009213EC">
        <w:trPr>
          <w:jc w:val="center"/>
        </w:trPr>
        <w:tc>
          <w:tcPr>
            <w:tcW w:w="457" w:type="dxa"/>
            <w:tcMar>
              <w:left w:w="57" w:type="dxa"/>
              <w:right w:w="57" w:type="dxa"/>
            </w:tcMar>
            <w:vAlign w:val="center"/>
          </w:tcPr>
          <w:p w:rsidR="009213EC" w:rsidRPr="009213EC" w:rsidRDefault="009213EC" w:rsidP="006A043F">
            <w:pPr>
              <w:pStyle w:val="a0"/>
              <w:jc w:val="center"/>
              <w:rPr>
                <w:rFonts w:ascii="Times New Roman" w:eastAsia="宋体" w:hAnsi="Times New Roman" w:cs="Times New Roman"/>
                <w:szCs w:val="21"/>
              </w:rPr>
            </w:pPr>
            <w:r w:rsidRPr="009213EC">
              <w:rPr>
                <w:rFonts w:ascii="Times New Roman" w:eastAsia="宋体" w:hAnsi="Times New Roman" w:cs="Times New Roman"/>
                <w:szCs w:val="21"/>
              </w:rPr>
              <w:t>2</w:t>
            </w:r>
          </w:p>
        </w:tc>
        <w:tc>
          <w:tcPr>
            <w:tcW w:w="2946" w:type="dxa"/>
            <w:tcMar>
              <w:left w:w="57" w:type="dxa"/>
              <w:right w:w="57" w:type="dxa"/>
            </w:tcMar>
            <w:vAlign w:val="center"/>
          </w:tcPr>
          <w:p w:rsidR="009213EC" w:rsidRPr="009213EC" w:rsidRDefault="009213EC" w:rsidP="009213EC">
            <w:pPr>
              <w:widowControl/>
              <w:wordWrap w:val="0"/>
              <w:spacing w:line="360" w:lineRule="atLeast"/>
              <w:jc w:val="left"/>
              <w:rPr>
                <w:rFonts w:ascii="宋体" w:eastAsia="宋体" w:hAnsi="宋体" w:cs="宋体"/>
                <w:kern w:val="0"/>
                <w:szCs w:val="21"/>
              </w:rPr>
            </w:pPr>
            <w:r w:rsidRPr="009213EC">
              <w:rPr>
                <w:rFonts w:ascii="宋体" w:eastAsia="宋体" w:hAnsi="宋体" w:cs="宋体" w:hint="eastAsia"/>
                <w:kern w:val="0"/>
                <w:szCs w:val="21"/>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5812" w:type="dxa"/>
            <w:tcMar>
              <w:left w:w="57" w:type="dxa"/>
              <w:right w:w="57" w:type="dxa"/>
            </w:tcMar>
            <w:vAlign w:val="center"/>
          </w:tcPr>
          <w:p w:rsidR="009213EC" w:rsidRPr="009213EC" w:rsidRDefault="009213EC" w:rsidP="009213EC">
            <w:pPr>
              <w:widowControl/>
              <w:wordWrap w:val="0"/>
              <w:spacing w:line="360" w:lineRule="atLeast"/>
              <w:jc w:val="left"/>
              <w:rPr>
                <w:rFonts w:ascii="宋体" w:eastAsia="宋体" w:hAnsi="宋体" w:cs="宋体"/>
                <w:kern w:val="0"/>
                <w:szCs w:val="21"/>
              </w:rPr>
            </w:pPr>
            <w:r w:rsidRPr="009213EC">
              <w:rPr>
                <w:rFonts w:ascii="宋体" w:eastAsia="宋体" w:hAnsi="宋体" w:cs="宋体" w:hint="eastAsia"/>
                <w:kern w:val="0"/>
                <w:szCs w:val="21"/>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rsidR="009213EC" w:rsidRPr="009213EC" w:rsidTr="009213EC">
        <w:trPr>
          <w:jc w:val="center"/>
        </w:trPr>
        <w:tc>
          <w:tcPr>
            <w:tcW w:w="457" w:type="dxa"/>
            <w:tcMar>
              <w:left w:w="57" w:type="dxa"/>
              <w:right w:w="57" w:type="dxa"/>
            </w:tcMar>
            <w:vAlign w:val="center"/>
          </w:tcPr>
          <w:p w:rsidR="009213EC" w:rsidRPr="009213EC" w:rsidRDefault="009213EC" w:rsidP="006A043F">
            <w:pPr>
              <w:pStyle w:val="a0"/>
              <w:jc w:val="center"/>
              <w:rPr>
                <w:rFonts w:ascii="Times New Roman" w:eastAsia="宋体" w:hAnsi="Times New Roman" w:cs="Times New Roman"/>
                <w:szCs w:val="21"/>
              </w:rPr>
            </w:pPr>
            <w:r w:rsidRPr="009213EC">
              <w:rPr>
                <w:rFonts w:ascii="Times New Roman" w:eastAsia="宋体" w:hAnsi="Times New Roman" w:cs="Times New Roman"/>
                <w:szCs w:val="21"/>
              </w:rPr>
              <w:t>3</w:t>
            </w:r>
          </w:p>
        </w:tc>
        <w:tc>
          <w:tcPr>
            <w:tcW w:w="2946" w:type="dxa"/>
            <w:tcMar>
              <w:left w:w="57" w:type="dxa"/>
              <w:right w:w="57" w:type="dxa"/>
            </w:tcMar>
            <w:vAlign w:val="center"/>
          </w:tcPr>
          <w:p w:rsidR="009213EC" w:rsidRPr="009213EC" w:rsidRDefault="009213EC" w:rsidP="009213EC">
            <w:pPr>
              <w:widowControl/>
              <w:wordWrap w:val="0"/>
              <w:spacing w:line="360" w:lineRule="atLeast"/>
              <w:jc w:val="left"/>
              <w:rPr>
                <w:rFonts w:ascii="宋体" w:eastAsia="宋体" w:hAnsi="宋体" w:cs="宋体"/>
                <w:kern w:val="0"/>
                <w:szCs w:val="21"/>
              </w:rPr>
            </w:pPr>
            <w:r w:rsidRPr="009213EC">
              <w:rPr>
                <w:rFonts w:ascii="宋体" w:eastAsia="宋体" w:hAnsi="宋体" w:cs="宋体" w:hint="eastAsia"/>
                <w:kern w:val="0"/>
                <w:szCs w:val="21"/>
              </w:rPr>
              <w:t>未被列入失信被执行人、重大税收违法案件当事人名单、政府采购严重违法失信行为记录名单</w:t>
            </w:r>
          </w:p>
        </w:tc>
        <w:tc>
          <w:tcPr>
            <w:tcW w:w="5812" w:type="dxa"/>
            <w:tcMar>
              <w:left w:w="57" w:type="dxa"/>
              <w:right w:w="57" w:type="dxa"/>
            </w:tcMar>
            <w:vAlign w:val="center"/>
          </w:tcPr>
          <w:p w:rsidR="009213EC" w:rsidRPr="009213EC" w:rsidRDefault="009213EC" w:rsidP="009213EC">
            <w:pPr>
              <w:widowControl/>
              <w:wordWrap w:val="0"/>
              <w:spacing w:line="360" w:lineRule="atLeast"/>
              <w:jc w:val="left"/>
              <w:rPr>
                <w:rFonts w:ascii="宋体" w:eastAsia="宋体" w:hAnsi="宋体" w:cs="宋体"/>
                <w:kern w:val="0"/>
                <w:szCs w:val="21"/>
              </w:rPr>
            </w:pPr>
            <w:r w:rsidRPr="009213EC">
              <w:rPr>
                <w:rFonts w:ascii="宋体" w:eastAsia="宋体" w:hAnsi="宋体" w:cs="宋体" w:hint="eastAsia"/>
                <w:kern w:val="0"/>
                <w:szCs w:val="21"/>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9213EC" w:rsidRPr="009213EC" w:rsidTr="009213EC">
        <w:trPr>
          <w:jc w:val="center"/>
        </w:trPr>
        <w:tc>
          <w:tcPr>
            <w:tcW w:w="457" w:type="dxa"/>
            <w:tcMar>
              <w:left w:w="57" w:type="dxa"/>
              <w:right w:w="57" w:type="dxa"/>
            </w:tcMar>
            <w:vAlign w:val="center"/>
          </w:tcPr>
          <w:p w:rsidR="009213EC" w:rsidRPr="009213EC" w:rsidRDefault="009213EC" w:rsidP="006A043F">
            <w:pPr>
              <w:pStyle w:val="a0"/>
              <w:jc w:val="center"/>
              <w:rPr>
                <w:rFonts w:ascii="Times New Roman" w:eastAsia="宋体" w:hAnsi="Times New Roman" w:cs="Times New Roman"/>
                <w:szCs w:val="21"/>
              </w:rPr>
            </w:pPr>
            <w:r w:rsidRPr="009213EC">
              <w:rPr>
                <w:rFonts w:ascii="Times New Roman" w:eastAsia="宋体" w:hAnsi="Times New Roman" w:cs="Times New Roman"/>
                <w:szCs w:val="21"/>
              </w:rPr>
              <w:t>4</w:t>
            </w:r>
          </w:p>
        </w:tc>
        <w:tc>
          <w:tcPr>
            <w:tcW w:w="2946" w:type="dxa"/>
            <w:tcMar>
              <w:left w:w="57" w:type="dxa"/>
              <w:right w:w="57" w:type="dxa"/>
            </w:tcMar>
            <w:vAlign w:val="center"/>
          </w:tcPr>
          <w:p w:rsidR="009213EC" w:rsidRPr="009213EC" w:rsidRDefault="009213EC" w:rsidP="009213EC">
            <w:pPr>
              <w:widowControl/>
              <w:wordWrap w:val="0"/>
              <w:spacing w:line="360" w:lineRule="atLeast"/>
              <w:jc w:val="left"/>
              <w:rPr>
                <w:rFonts w:ascii="宋体" w:eastAsia="宋体" w:hAnsi="宋体" w:cs="宋体"/>
                <w:kern w:val="0"/>
                <w:szCs w:val="21"/>
              </w:rPr>
            </w:pPr>
            <w:r w:rsidRPr="009213EC">
              <w:rPr>
                <w:rFonts w:ascii="宋体" w:eastAsia="宋体" w:hAnsi="宋体" w:cs="宋体" w:hint="eastAsia"/>
                <w:kern w:val="0"/>
                <w:szCs w:val="21"/>
              </w:rPr>
              <w:t>未处于被行政部门禁止参与政府采购活动的期限内</w:t>
            </w:r>
          </w:p>
        </w:tc>
        <w:tc>
          <w:tcPr>
            <w:tcW w:w="5812" w:type="dxa"/>
            <w:tcMar>
              <w:left w:w="57" w:type="dxa"/>
              <w:right w:w="57" w:type="dxa"/>
            </w:tcMar>
            <w:vAlign w:val="center"/>
          </w:tcPr>
          <w:p w:rsidR="009213EC" w:rsidRPr="009213EC" w:rsidRDefault="009213EC" w:rsidP="009213EC">
            <w:pPr>
              <w:widowControl/>
              <w:wordWrap w:val="0"/>
              <w:spacing w:line="360" w:lineRule="atLeast"/>
              <w:jc w:val="left"/>
              <w:rPr>
                <w:rFonts w:ascii="宋体" w:eastAsia="宋体" w:hAnsi="宋体" w:cs="宋体"/>
                <w:kern w:val="0"/>
                <w:szCs w:val="21"/>
              </w:rPr>
            </w:pPr>
            <w:r w:rsidRPr="009213EC">
              <w:rPr>
                <w:rFonts w:ascii="宋体" w:eastAsia="宋体" w:hAnsi="宋体" w:cs="宋体" w:hint="eastAsia"/>
                <w:kern w:val="0"/>
                <w:szCs w:val="21"/>
              </w:rPr>
              <w:t>投标人未处于被行政部门禁止参与政府采购活动的期限内。 【说明：①投标人按招标文件要求提供书面声明材料；②投标人未处于被行政部门禁止参与政府采购活动的期限内。】</w:t>
            </w:r>
          </w:p>
        </w:tc>
      </w:tr>
      <w:tr w:rsidR="009213EC" w:rsidRPr="009213EC" w:rsidTr="009213EC">
        <w:trPr>
          <w:jc w:val="center"/>
        </w:trPr>
        <w:tc>
          <w:tcPr>
            <w:tcW w:w="457" w:type="dxa"/>
            <w:tcMar>
              <w:left w:w="57" w:type="dxa"/>
              <w:right w:w="57" w:type="dxa"/>
            </w:tcMar>
            <w:vAlign w:val="center"/>
          </w:tcPr>
          <w:p w:rsidR="009213EC" w:rsidRPr="009213EC" w:rsidRDefault="009213EC" w:rsidP="006A043F">
            <w:pPr>
              <w:pStyle w:val="a0"/>
              <w:jc w:val="center"/>
              <w:rPr>
                <w:rFonts w:ascii="Times New Roman" w:eastAsia="宋体" w:hAnsi="Times New Roman" w:cs="Times New Roman"/>
                <w:szCs w:val="21"/>
              </w:rPr>
            </w:pPr>
            <w:r w:rsidRPr="009213EC">
              <w:rPr>
                <w:rFonts w:ascii="Times New Roman" w:eastAsia="宋体" w:hAnsi="Times New Roman" w:cs="Times New Roman"/>
                <w:szCs w:val="21"/>
              </w:rPr>
              <w:t>5</w:t>
            </w:r>
          </w:p>
        </w:tc>
        <w:tc>
          <w:tcPr>
            <w:tcW w:w="2946" w:type="dxa"/>
            <w:tcMar>
              <w:left w:w="57" w:type="dxa"/>
              <w:right w:w="57" w:type="dxa"/>
            </w:tcMar>
            <w:vAlign w:val="center"/>
          </w:tcPr>
          <w:p w:rsidR="009213EC" w:rsidRPr="009213EC" w:rsidRDefault="009213EC" w:rsidP="009213EC">
            <w:pPr>
              <w:widowControl/>
              <w:wordWrap w:val="0"/>
              <w:spacing w:line="360" w:lineRule="atLeast"/>
              <w:jc w:val="left"/>
              <w:rPr>
                <w:rFonts w:ascii="宋体" w:eastAsia="宋体" w:hAnsi="宋体" w:cs="宋体"/>
                <w:kern w:val="0"/>
                <w:szCs w:val="21"/>
              </w:rPr>
            </w:pPr>
            <w:r w:rsidRPr="009213EC">
              <w:rPr>
                <w:rFonts w:ascii="宋体" w:eastAsia="宋体" w:hAnsi="宋体" w:cs="宋体" w:hint="eastAsia"/>
                <w:kern w:val="0"/>
                <w:szCs w:val="21"/>
              </w:rPr>
              <w:t>行贿犯罪记录</w:t>
            </w:r>
          </w:p>
        </w:tc>
        <w:tc>
          <w:tcPr>
            <w:tcW w:w="5812" w:type="dxa"/>
            <w:tcMar>
              <w:left w:w="57" w:type="dxa"/>
              <w:right w:w="57" w:type="dxa"/>
            </w:tcMar>
            <w:vAlign w:val="center"/>
          </w:tcPr>
          <w:p w:rsidR="009213EC" w:rsidRPr="009213EC" w:rsidRDefault="009213EC" w:rsidP="009213EC">
            <w:pPr>
              <w:widowControl/>
              <w:wordWrap w:val="0"/>
              <w:spacing w:line="360" w:lineRule="atLeast"/>
              <w:jc w:val="left"/>
              <w:rPr>
                <w:rFonts w:ascii="宋体" w:eastAsia="宋体" w:hAnsi="宋体" w:cs="宋体"/>
                <w:kern w:val="0"/>
                <w:szCs w:val="21"/>
              </w:rPr>
            </w:pPr>
            <w:r w:rsidRPr="009213EC">
              <w:rPr>
                <w:rFonts w:ascii="宋体" w:eastAsia="宋体" w:hAnsi="宋体" w:cs="宋体" w:hint="eastAsia"/>
                <w:kern w:val="0"/>
                <w:szCs w:val="21"/>
              </w:rPr>
              <w:t>在行贿犯罪信息查询期限内，投标人及其现任法定代表人、</w:t>
            </w:r>
            <w:r w:rsidRPr="009213EC">
              <w:rPr>
                <w:rFonts w:ascii="宋体" w:eastAsia="宋体" w:hAnsi="宋体" w:cs="宋体" w:hint="eastAsia"/>
                <w:kern w:val="0"/>
                <w:szCs w:val="21"/>
              </w:rPr>
              <w:lastRenderedPageBreak/>
              <w:t>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rsidR="009213EC" w:rsidRPr="009213EC" w:rsidTr="009213EC">
        <w:trPr>
          <w:jc w:val="center"/>
        </w:trPr>
        <w:tc>
          <w:tcPr>
            <w:tcW w:w="457" w:type="dxa"/>
            <w:tcMar>
              <w:left w:w="57" w:type="dxa"/>
              <w:right w:w="57" w:type="dxa"/>
            </w:tcMar>
            <w:vAlign w:val="center"/>
          </w:tcPr>
          <w:p w:rsidR="009213EC" w:rsidRPr="009213EC" w:rsidRDefault="009213EC" w:rsidP="006A043F">
            <w:pPr>
              <w:pStyle w:val="a0"/>
              <w:jc w:val="center"/>
              <w:rPr>
                <w:rFonts w:ascii="Times New Roman" w:eastAsia="宋体" w:hAnsi="Times New Roman" w:cs="Times New Roman"/>
                <w:szCs w:val="21"/>
              </w:rPr>
            </w:pPr>
            <w:r w:rsidRPr="009213EC">
              <w:rPr>
                <w:rFonts w:ascii="Times New Roman" w:eastAsia="宋体" w:hAnsi="Times New Roman" w:cs="Times New Roman"/>
                <w:szCs w:val="21"/>
              </w:rPr>
              <w:lastRenderedPageBreak/>
              <w:t>6</w:t>
            </w:r>
          </w:p>
        </w:tc>
        <w:tc>
          <w:tcPr>
            <w:tcW w:w="2946" w:type="dxa"/>
            <w:tcMar>
              <w:left w:w="57" w:type="dxa"/>
              <w:right w:w="57" w:type="dxa"/>
            </w:tcMar>
            <w:vAlign w:val="center"/>
          </w:tcPr>
          <w:p w:rsidR="009213EC" w:rsidRPr="009213EC" w:rsidRDefault="009213EC" w:rsidP="009213EC">
            <w:pPr>
              <w:widowControl/>
              <w:wordWrap w:val="0"/>
              <w:spacing w:line="360" w:lineRule="atLeast"/>
              <w:jc w:val="left"/>
              <w:rPr>
                <w:rFonts w:ascii="宋体" w:eastAsia="宋体" w:hAnsi="宋体" w:cs="宋体"/>
                <w:kern w:val="0"/>
                <w:szCs w:val="21"/>
              </w:rPr>
            </w:pPr>
            <w:r w:rsidRPr="009213EC">
              <w:rPr>
                <w:rFonts w:ascii="宋体" w:eastAsia="宋体" w:hAnsi="宋体" w:cs="宋体" w:hint="eastAsia"/>
                <w:kern w:val="0"/>
                <w:szCs w:val="21"/>
              </w:rPr>
              <w:t>单位负责人为同一人或者存在直接控股、管理关系的不同供应商，不得参加同一项目的投标</w:t>
            </w:r>
          </w:p>
        </w:tc>
        <w:tc>
          <w:tcPr>
            <w:tcW w:w="5812" w:type="dxa"/>
            <w:tcMar>
              <w:left w:w="57" w:type="dxa"/>
              <w:right w:w="57" w:type="dxa"/>
            </w:tcMar>
            <w:vAlign w:val="center"/>
          </w:tcPr>
          <w:p w:rsidR="009213EC" w:rsidRPr="009213EC" w:rsidRDefault="009213EC" w:rsidP="009213EC">
            <w:pPr>
              <w:widowControl/>
              <w:wordWrap w:val="0"/>
              <w:spacing w:line="360" w:lineRule="atLeast"/>
              <w:jc w:val="left"/>
              <w:rPr>
                <w:rFonts w:ascii="宋体" w:eastAsia="宋体" w:hAnsi="宋体" w:cs="宋体"/>
                <w:kern w:val="0"/>
                <w:szCs w:val="21"/>
              </w:rPr>
            </w:pPr>
            <w:r w:rsidRPr="009213EC">
              <w:rPr>
                <w:rFonts w:ascii="宋体" w:eastAsia="宋体" w:hAnsi="宋体" w:cs="宋体" w:hint="eastAsia"/>
                <w:kern w:val="0"/>
                <w:szCs w:val="21"/>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9213EC" w:rsidRPr="009213EC" w:rsidTr="009213EC">
        <w:trPr>
          <w:jc w:val="center"/>
        </w:trPr>
        <w:tc>
          <w:tcPr>
            <w:tcW w:w="457" w:type="dxa"/>
            <w:tcMar>
              <w:left w:w="57" w:type="dxa"/>
              <w:right w:w="57" w:type="dxa"/>
            </w:tcMar>
            <w:vAlign w:val="center"/>
          </w:tcPr>
          <w:p w:rsidR="009213EC" w:rsidRPr="009213EC" w:rsidRDefault="009213EC" w:rsidP="006A043F">
            <w:pPr>
              <w:pStyle w:val="a0"/>
              <w:jc w:val="center"/>
              <w:rPr>
                <w:rFonts w:ascii="Times New Roman" w:eastAsia="宋体" w:hAnsi="Times New Roman" w:cs="Times New Roman"/>
                <w:szCs w:val="21"/>
              </w:rPr>
            </w:pPr>
            <w:r w:rsidRPr="009213EC">
              <w:rPr>
                <w:rFonts w:ascii="Times New Roman" w:eastAsia="宋体" w:hAnsi="Times New Roman" w:cs="Times New Roman"/>
                <w:szCs w:val="21"/>
              </w:rPr>
              <w:t>7</w:t>
            </w:r>
          </w:p>
        </w:tc>
        <w:tc>
          <w:tcPr>
            <w:tcW w:w="2946" w:type="dxa"/>
            <w:tcMar>
              <w:left w:w="57" w:type="dxa"/>
              <w:right w:w="57" w:type="dxa"/>
            </w:tcMar>
            <w:vAlign w:val="center"/>
          </w:tcPr>
          <w:p w:rsidR="009213EC" w:rsidRPr="009213EC" w:rsidRDefault="009213EC" w:rsidP="009213EC">
            <w:pPr>
              <w:widowControl/>
              <w:wordWrap w:val="0"/>
              <w:spacing w:line="360" w:lineRule="atLeast"/>
              <w:jc w:val="left"/>
              <w:rPr>
                <w:rFonts w:ascii="宋体" w:eastAsia="宋体" w:hAnsi="宋体" w:cs="宋体"/>
                <w:kern w:val="0"/>
                <w:szCs w:val="21"/>
              </w:rPr>
            </w:pPr>
            <w:r w:rsidRPr="009213EC">
              <w:rPr>
                <w:rFonts w:ascii="宋体" w:eastAsia="宋体" w:hAnsi="宋体" w:cs="宋体" w:hint="eastAsia"/>
                <w:kern w:val="0"/>
                <w:szCs w:val="21"/>
              </w:rPr>
              <w:t>投标文件签章</w:t>
            </w:r>
          </w:p>
        </w:tc>
        <w:tc>
          <w:tcPr>
            <w:tcW w:w="5812" w:type="dxa"/>
            <w:tcMar>
              <w:left w:w="57" w:type="dxa"/>
              <w:right w:w="57" w:type="dxa"/>
            </w:tcMar>
            <w:vAlign w:val="center"/>
          </w:tcPr>
          <w:p w:rsidR="009213EC" w:rsidRPr="009213EC" w:rsidRDefault="009213EC" w:rsidP="009213EC">
            <w:pPr>
              <w:widowControl/>
              <w:wordWrap w:val="0"/>
              <w:spacing w:line="360" w:lineRule="atLeast"/>
              <w:jc w:val="left"/>
              <w:rPr>
                <w:rFonts w:ascii="宋体" w:eastAsia="宋体" w:hAnsi="宋体" w:cs="宋体"/>
                <w:kern w:val="0"/>
                <w:szCs w:val="21"/>
              </w:rPr>
            </w:pPr>
            <w:r w:rsidRPr="009213EC">
              <w:rPr>
                <w:rFonts w:ascii="宋体" w:eastAsia="宋体" w:hAnsi="宋体" w:cs="宋体" w:hint="eastAsia"/>
                <w:kern w:val="0"/>
                <w:szCs w:val="21"/>
              </w:rPr>
              <w:t>投标文件加盖有投标人（法定名称）电子签章。【说明：无须提供证明材料，上传空白页即可，不对本项上传的材料作资格审查】</w:t>
            </w:r>
          </w:p>
        </w:tc>
      </w:tr>
      <w:tr w:rsidR="009213EC" w:rsidRPr="009213EC" w:rsidTr="009213EC">
        <w:trPr>
          <w:jc w:val="center"/>
        </w:trPr>
        <w:tc>
          <w:tcPr>
            <w:tcW w:w="457" w:type="dxa"/>
            <w:tcMar>
              <w:left w:w="57" w:type="dxa"/>
              <w:right w:w="57" w:type="dxa"/>
            </w:tcMar>
            <w:vAlign w:val="center"/>
          </w:tcPr>
          <w:p w:rsidR="009213EC" w:rsidRPr="009213EC" w:rsidRDefault="009213EC" w:rsidP="006A043F">
            <w:pPr>
              <w:pStyle w:val="a0"/>
              <w:jc w:val="center"/>
              <w:rPr>
                <w:rFonts w:ascii="Times New Roman" w:eastAsia="宋体" w:hAnsi="Times New Roman" w:cs="Times New Roman"/>
                <w:szCs w:val="21"/>
              </w:rPr>
            </w:pPr>
            <w:r w:rsidRPr="009213EC">
              <w:rPr>
                <w:rFonts w:ascii="Times New Roman" w:eastAsia="宋体" w:hAnsi="Times New Roman" w:cs="Times New Roman"/>
                <w:szCs w:val="21"/>
              </w:rPr>
              <w:t>8</w:t>
            </w:r>
          </w:p>
        </w:tc>
        <w:tc>
          <w:tcPr>
            <w:tcW w:w="2946" w:type="dxa"/>
            <w:tcMar>
              <w:left w:w="57" w:type="dxa"/>
              <w:right w:w="57" w:type="dxa"/>
            </w:tcMar>
            <w:vAlign w:val="center"/>
          </w:tcPr>
          <w:p w:rsidR="009213EC" w:rsidRPr="009213EC" w:rsidRDefault="009213EC" w:rsidP="009213EC">
            <w:pPr>
              <w:widowControl/>
              <w:wordWrap w:val="0"/>
              <w:spacing w:line="360" w:lineRule="atLeast"/>
              <w:jc w:val="left"/>
              <w:rPr>
                <w:rFonts w:ascii="宋体" w:eastAsia="宋体" w:hAnsi="宋体" w:cs="宋体"/>
                <w:kern w:val="0"/>
                <w:szCs w:val="21"/>
              </w:rPr>
            </w:pPr>
            <w:r w:rsidRPr="009213EC">
              <w:rPr>
                <w:rFonts w:ascii="宋体" w:eastAsia="宋体" w:hAnsi="宋体" w:cs="宋体" w:hint="eastAsia"/>
                <w:kern w:val="0"/>
                <w:szCs w:val="21"/>
              </w:rPr>
              <w:t>投标文件资格响应文件的语言</w:t>
            </w:r>
          </w:p>
        </w:tc>
        <w:tc>
          <w:tcPr>
            <w:tcW w:w="5812" w:type="dxa"/>
            <w:tcMar>
              <w:left w:w="57" w:type="dxa"/>
              <w:right w:w="57" w:type="dxa"/>
            </w:tcMar>
            <w:vAlign w:val="center"/>
          </w:tcPr>
          <w:p w:rsidR="009213EC" w:rsidRPr="009213EC" w:rsidRDefault="009213EC" w:rsidP="009213EC">
            <w:pPr>
              <w:widowControl/>
              <w:wordWrap w:val="0"/>
              <w:spacing w:line="360" w:lineRule="atLeast"/>
              <w:jc w:val="left"/>
              <w:rPr>
                <w:rFonts w:ascii="宋体" w:eastAsia="宋体" w:hAnsi="宋体" w:cs="宋体"/>
                <w:kern w:val="0"/>
                <w:szCs w:val="21"/>
              </w:rPr>
            </w:pPr>
            <w:r w:rsidRPr="009213EC">
              <w:rPr>
                <w:rFonts w:ascii="宋体" w:eastAsia="宋体" w:hAnsi="宋体" w:cs="宋体" w:hint="eastAsia"/>
                <w:kern w:val="0"/>
                <w:szCs w:val="21"/>
              </w:rPr>
              <w:t>语言符合招标文件的要求。 【说明：投标人无须提供证明材料，上传空白页即可，不对本项上传的材料作资格审查】</w:t>
            </w:r>
          </w:p>
        </w:tc>
      </w:tr>
      <w:tr w:rsidR="009213EC" w:rsidRPr="009213EC" w:rsidTr="009213EC">
        <w:trPr>
          <w:jc w:val="center"/>
        </w:trPr>
        <w:tc>
          <w:tcPr>
            <w:tcW w:w="457" w:type="dxa"/>
            <w:tcMar>
              <w:left w:w="57" w:type="dxa"/>
              <w:right w:w="57" w:type="dxa"/>
            </w:tcMar>
            <w:vAlign w:val="center"/>
          </w:tcPr>
          <w:p w:rsidR="009213EC" w:rsidRPr="009213EC" w:rsidRDefault="009213EC" w:rsidP="006A043F">
            <w:pPr>
              <w:pStyle w:val="a0"/>
              <w:jc w:val="center"/>
              <w:rPr>
                <w:rFonts w:ascii="Times New Roman" w:eastAsia="宋体" w:hAnsi="Times New Roman" w:cs="Times New Roman"/>
                <w:szCs w:val="21"/>
              </w:rPr>
            </w:pPr>
            <w:r w:rsidRPr="009213EC">
              <w:rPr>
                <w:rFonts w:ascii="Times New Roman" w:eastAsia="宋体" w:hAnsi="Times New Roman" w:cs="Times New Roman"/>
                <w:szCs w:val="21"/>
              </w:rPr>
              <w:t>9</w:t>
            </w:r>
          </w:p>
        </w:tc>
        <w:tc>
          <w:tcPr>
            <w:tcW w:w="2946" w:type="dxa"/>
            <w:tcMar>
              <w:left w:w="57" w:type="dxa"/>
              <w:right w:w="57" w:type="dxa"/>
            </w:tcMar>
            <w:vAlign w:val="center"/>
          </w:tcPr>
          <w:p w:rsidR="009213EC" w:rsidRPr="009213EC" w:rsidRDefault="009213EC" w:rsidP="009213EC">
            <w:pPr>
              <w:widowControl/>
              <w:wordWrap w:val="0"/>
              <w:spacing w:line="360" w:lineRule="atLeast"/>
              <w:jc w:val="left"/>
              <w:rPr>
                <w:rFonts w:ascii="宋体" w:eastAsia="宋体" w:hAnsi="宋体" w:cs="宋体"/>
                <w:kern w:val="0"/>
                <w:szCs w:val="21"/>
              </w:rPr>
            </w:pPr>
            <w:r w:rsidRPr="009213EC">
              <w:rPr>
                <w:rFonts w:ascii="宋体" w:eastAsia="宋体" w:hAnsi="宋体" w:cs="宋体" w:hint="eastAsia"/>
                <w:kern w:val="0"/>
                <w:szCs w:val="21"/>
              </w:rPr>
              <w:t>法律、行政法规规定的其他条件</w:t>
            </w:r>
          </w:p>
        </w:tc>
        <w:tc>
          <w:tcPr>
            <w:tcW w:w="5812" w:type="dxa"/>
            <w:tcMar>
              <w:left w:w="57" w:type="dxa"/>
              <w:right w:w="57" w:type="dxa"/>
            </w:tcMar>
            <w:vAlign w:val="center"/>
          </w:tcPr>
          <w:p w:rsidR="009213EC" w:rsidRPr="009213EC" w:rsidRDefault="009213EC" w:rsidP="009213EC">
            <w:pPr>
              <w:widowControl/>
              <w:wordWrap w:val="0"/>
              <w:spacing w:line="360" w:lineRule="atLeast"/>
              <w:jc w:val="left"/>
              <w:rPr>
                <w:rFonts w:ascii="宋体" w:eastAsia="宋体" w:hAnsi="宋体" w:cs="宋体"/>
                <w:kern w:val="0"/>
                <w:szCs w:val="21"/>
              </w:rPr>
            </w:pPr>
            <w:r w:rsidRPr="009213EC">
              <w:rPr>
                <w:rFonts w:ascii="宋体" w:eastAsia="宋体" w:hAnsi="宋体" w:cs="宋体" w:hint="eastAsia"/>
                <w:kern w:val="0"/>
                <w:szCs w:val="21"/>
              </w:rPr>
              <w:t>采购人对法律、行政法规规定的其他条件无其他特殊要求，投标人可不提供证明材料。 【说明：投标人无须提供证明材料，上传空白页即可，不对本项上传的材料作资格审查】</w:t>
            </w:r>
          </w:p>
        </w:tc>
      </w:tr>
      <w:tr w:rsidR="009213EC" w:rsidRPr="009213EC" w:rsidTr="009213EC">
        <w:trPr>
          <w:jc w:val="center"/>
        </w:trPr>
        <w:tc>
          <w:tcPr>
            <w:tcW w:w="457" w:type="dxa"/>
            <w:tcMar>
              <w:left w:w="57" w:type="dxa"/>
              <w:right w:w="57" w:type="dxa"/>
            </w:tcMar>
            <w:vAlign w:val="center"/>
          </w:tcPr>
          <w:p w:rsidR="009213EC" w:rsidRPr="009213EC" w:rsidRDefault="009213EC" w:rsidP="006A043F">
            <w:pPr>
              <w:pStyle w:val="a0"/>
              <w:jc w:val="center"/>
              <w:rPr>
                <w:rFonts w:ascii="Times New Roman" w:eastAsia="宋体" w:hAnsi="Times New Roman" w:cs="Times New Roman"/>
                <w:szCs w:val="21"/>
              </w:rPr>
            </w:pPr>
            <w:r w:rsidRPr="009213EC">
              <w:rPr>
                <w:rFonts w:ascii="Times New Roman" w:eastAsia="宋体" w:hAnsi="Times New Roman" w:cs="Times New Roman"/>
                <w:szCs w:val="21"/>
              </w:rPr>
              <w:t>10</w:t>
            </w:r>
          </w:p>
        </w:tc>
        <w:tc>
          <w:tcPr>
            <w:tcW w:w="2946" w:type="dxa"/>
            <w:tcMar>
              <w:left w:w="57" w:type="dxa"/>
              <w:right w:w="57" w:type="dxa"/>
            </w:tcMar>
            <w:vAlign w:val="center"/>
          </w:tcPr>
          <w:p w:rsidR="009213EC" w:rsidRPr="009213EC" w:rsidRDefault="009213EC" w:rsidP="009213EC">
            <w:pPr>
              <w:widowControl/>
              <w:wordWrap w:val="0"/>
              <w:spacing w:line="360" w:lineRule="atLeast"/>
              <w:jc w:val="left"/>
              <w:rPr>
                <w:rFonts w:ascii="宋体" w:eastAsia="宋体" w:hAnsi="宋体" w:cs="宋体"/>
                <w:kern w:val="0"/>
                <w:szCs w:val="21"/>
              </w:rPr>
            </w:pPr>
            <w:r w:rsidRPr="009213EC">
              <w:rPr>
                <w:rFonts w:ascii="宋体" w:eastAsia="宋体" w:hAnsi="宋体" w:cs="宋体" w:hint="eastAsia"/>
                <w:kern w:val="0"/>
                <w:szCs w:val="21"/>
              </w:rPr>
              <w:t>不属于国家相关法律法规规定的其他禁止参加投标的情形</w:t>
            </w:r>
          </w:p>
        </w:tc>
        <w:tc>
          <w:tcPr>
            <w:tcW w:w="5812" w:type="dxa"/>
            <w:tcMar>
              <w:left w:w="57" w:type="dxa"/>
              <w:right w:w="57" w:type="dxa"/>
            </w:tcMar>
            <w:vAlign w:val="center"/>
          </w:tcPr>
          <w:p w:rsidR="009213EC" w:rsidRPr="009213EC" w:rsidRDefault="009213EC" w:rsidP="009213EC">
            <w:pPr>
              <w:widowControl/>
              <w:wordWrap w:val="0"/>
              <w:spacing w:line="360" w:lineRule="atLeast"/>
              <w:jc w:val="left"/>
              <w:rPr>
                <w:rFonts w:ascii="宋体" w:eastAsia="宋体" w:hAnsi="宋体" w:cs="宋体"/>
                <w:kern w:val="0"/>
                <w:szCs w:val="21"/>
              </w:rPr>
            </w:pPr>
            <w:r w:rsidRPr="009213EC">
              <w:rPr>
                <w:rFonts w:ascii="宋体" w:eastAsia="宋体" w:hAnsi="宋体" w:cs="宋体" w:hint="eastAsia"/>
                <w:kern w:val="0"/>
                <w:szCs w:val="21"/>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rsidR="000325FB" w:rsidRDefault="00FC45C5">
      <w:pPr>
        <w:widowControl/>
        <w:shd w:val="clear" w:color="auto" w:fill="FFFFFF"/>
        <w:spacing w:line="480" w:lineRule="auto"/>
        <w:ind w:firstLine="420"/>
        <w:outlineLvl w:val="4"/>
        <w:rPr>
          <w:rFonts w:ascii="宋体" w:eastAsia="宋体" w:hAnsi="宋体" w:cs="宋体"/>
          <w:bCs/>
          <w:color w:val="FF0000"/>
          <w:kern w:val="0"/>
          <w:sz w:val="24"/>
          <w:szCs w:val="24"/>
        </w:rPr>
      </w:pPr>
      <w:r>
        <w:rPr>
          <w:rFonts w:ascii="宋体" w:eastAsia="宋体" w:hAnsi="宋体" w:cs="宋体" w:hint="eastAsia"/>
          <w:bCs/>
          <w:color w:val="FF0000"/>
          <w:kern w:val="0"/>
          <w:sz w:val="24"/>
          <w:szCs w:val="24"/>
        </w:rPr>
        <w:t>2.</w:t>
      </w:r>
      <w:r w:rsidR="004D3789">
        <w:rPr>
          <w:rFonts w:ascii="宋体" w:eastAsia="宋体" w:hAnsi="宋体" w:cs="宋体" w:hint="eastAsia"/>
          <w:bCs/>
          <w:color w:val="FF0000"/>
          <w:kern w:val="0"/>
          <w:sz w:val="24"/>
          <w:szCs w:val="24"/>
        </w:rPr>
        <w:t>供应商特殊资格要求（如有）：</w:t>
      </w:r>
    </w:p>
    <w:tbl>
      <w:tblPr>
        <w:tblStyle w:val="a7"/>
        <w:tblW w:w="8931" w:type="dxa"/>
        <w:jc w:val="center"/>
        <w:tblInd w:w="108" w:type="dxa"/>
        <w:tblLook w:val="04A0" w:firstRow="1" w:lastRow="0" w:firstColumn="1" w:lastColumn="0" w:noHBand="0" w:noVBand="1"/>
      </w:tblPr>
      <w:tblGrid>
        <w:gridCol w:w="457"/>
        <w:gridCol w:w="2542"/>
        <w:gridCol w:w="5932"/>
      </w:tblGrid>
      <w:tr w:rsidR="000325FB" w:rsidTr="006A043F">
        <w:trPr>
          <w:jc w:val="center"/>
        </w:trPr>
        <w:tc>
          <w:tcPr>
            <w:tcW w:w="457" w:type="dxa"/>
            <w:vAlign w:val="center"/>
          </w:tcPr>
          <w:p w:rsidR="000325FB" w:rsidRPr="006A043F" w:rsidRDefault="004D3789" w:rsidP="006A043F">
            <w:pPr>
              <w:widowControl/>
              <w:jc w:val="center"/>
              <w:rPr>
                <w:rFonts w:ascii="Times New Roman" w:eastAsia="宋体" w:hAnsi="Times New Roman" w:cs="Times New Roman"/>
                <w:b/>
                <w:bCs/>
                <w:color w:val="333333"/>
                <w:kern w:val="0"/>
                <w:sz w:val="24"/>
                <w:szCs w:val="24"/>
              </w:rPr>
            </w:pPr>
            <w:r w:rsidRPr="006A043F">
              <w:rPr>
                <w:rFonts w:ascii="Times New Roman" w:eastAsia="宋体" w:hAnsi="Times New Roman" w:cs="Times New Roman"/>
                <w:b/>
                <w:bCs/>
                <w:color w:val="333333"/>
                <w:kern w:val="0"/>
                <w:sz w:val="24"/>
                <w:szCs w:val="24"/>
              </w:rPr>
              <w:t>序号</w:t>
            </w:r>
          </w:p>
        </w:tc>
        <w:tc>
          <w:tcPr>
            <w:tcW w:w="2542" w:type="dxa"/>
            <w:vAlign w:val="center"/>
          </w:tcPr>
          <w:p w:rsidR="000325FB" w:rsidRPr="006A043F" w:rsidRDefault="004D3789" w:rsidP="006A043F">
            <w:pPr>
              <w:widowControl/>
              <w:jc w:val="center"/>
              <w:rPr>
                <w:rFonts w:ascii="Times New Roman" w:eastAsia="宋体" w:hAnsi="Times New Roman" w:cs="Times New Roman"/>
                <w:b/>
                <w:bCs/>
                <w:color w:val="333333"/>
                <w:kern w:val="0"/>
                <w:sz w:val="24"/>
                <w:szCs w:val="24"/>
              </w:rPr>
            </w:pPr>
            <w:r w:rsidRPr="006A043F">
              <w:rPr>
                <w:rFonts w:ascii="Times New Roman" w:eastAsia="宋体" w:hAnsi="Times New Roman" w:cs="Times New Roman"/>
                <w:b/>
                <w:bCs/>
                <w:color w:val="333333"/>
                <w:kern w:val="0"/>
                <w:sz w:val="24"/>
                <w:szCs w:val="24"/>
              </w:rPr>
              <w:t>资格要求名称</w:t>
            </w:r>
          </w:p>
        </w:tc>
        <w:tc>
          <w:tcPr>
            <w:tcW w:w="5932" w:type="dxa"/>
            <w:vAlign w:val="center"/>
          </w:tcPr>
          <w:p w:rsidR="000325FB" w:rsidRPr="006A043F" w:rsidRDefault="004D3789" w:rsidP="006A043F">
            <w:pPr>
              <w:widowControl/>
              <w:jc w:val="center"/>
              <w:rPr>
                <w:rFonts w:ascii="Times New Roman" w:eastAsia="宋体" w:hAnsi="Times New Roman" w:cs="Times New Roman"/>
                <w:b/>
                <w:bCs/>
                <w:color w:val="333333"/>
                <w:kern w:val="0"/>
                <w:sz w:val="24"/>
                <w:szCs w:val="24"/>
              </w:rPr>
            </w:pPr>
            <w:r w:rsidRPr="006A043F">
              <w:rPr>
                <w:rFonts w:ascii="Times New Roman" w:eastAsia="宋体" w:hAnsi="Times New Roman" w:cs="Times New Roman"/>
                <w:b/>
                <w:bCs/>
                <w:color w:val="333333"/>
                <w:kern w:val="0"/>
                <w:sz w:val="24"/>
                <w:szCs w:val="24"/>
              </w:rPr>
              <w:t>资格要求详细说明</w:t>
            </w:r>
          </w:p>
        </w:tc>
      </w:tr>
      <w:tr w:rsidR="000325FB" w:rsidTr="006A043F">
        <w:trPr>
          <w:jc w:val="center"/>
        </w:trPr>
        <w:tc>
          <w:tcPr>
            <w:tcW w:w="457" w:type="dxa"/>
            <w:vAlign w:val="center"/>
          </w:tcPr>
          <w:p w:rsidR="000325FB" w:rsidRDefault="000325FB" w:rsidP="006A043F">
            <w:pPr>
              <w:widowControl/>
              <w:spacing w:line="480" w:lineRule="auto"/>
              <w:jc w:val="center"/>
              <w:outlineLvl w:val="4"/>
              <w:rPr>
                <w:rFonts w:ascii="宋体" w:eastAsia="宋体" w:hAnsi="宋体" w:cs="宋体"/>
                <w:bCs/>
                <w:color w:val="333333"/>
                <w:kern w:val="0"/>
                <w:sz w:val="24"/>
                <w:szCs w:val="24"/>
              </w:rPr>
            </w:pPr>
          </w:p>
        </w:tc>
        <w:tc>
          <w:tcPr>
            <w:tcW w:w="2542" w:type="dxa"/>
            <w:vAlign w:val="center"/>
          </w:tcPr>
          <w:p w:rsidR="000325FB" w:rsidRDefault="000325FB" w:rsidP="006A043F">
            <w:pPr>
              <w:widowControl/>
              <w:spacing w:line="480" w:lineRule="auto"/>
              <w:jc w:val="left"/>
              <w:outlineLvl w:val="4"/>
              <w:rPr>
                <w:rFonts w:ascii="宋体" w:eastAsia="宋体" w:hAnsi="宋体" w:cs="宋体"/>
                <w:bCs/>
                <w:color w:val="333333"/>
                <w:kern w:val="0"/>
                <w:sz w:val="24"/>
                <w:szCs w:val="24"/>
              </w:rPr>
            </w:pPr>
          </w:p>
        </w:tc>
        <w:tc>
          <w:tcPr>
            <w:tcW w:w="5932" w:type="dxa"/>
            <w:vAlign w:val="center"/>
          </w:tcPr>
          <w:p w:rsidR="000325FB" w:rsidRDefault="000325FB" w:rsidP="006A043F">
            <w:pPr>
              <w:widowControl/>
              <w:spacing w:line="480" w:lineRule="auto"/>
              <w:jc w:val="left"/>
              <w:outlineLvl w:val="4"/>
              <w:rPr>
                <w:rFonts w:ascii="宋体" w:eastAsia="宋体" w:hAnsi="宋体" w:cs="宋体"/>
                <w:bCs/>
                <w:color w:val="333333"/>
                <w:kern w:val="0"/>
                <w:sz w:val="24"/>
                <w:szCs w:val="24"/>
              </w:rPr>
            </w:pPr>
          </w:p>
        </w:tc>
      </w:tr>
    </w:tbl>
    <w:p w:rsidR="000325FB" w:rsidRDefault="00FC45C5" w:rsidP="009213EC">
      <w:pPr>
        <w:widowControl/>
        <w:shd w:val="clear" w:color="auto" w:fill="FFFFFF"/>
        <w:spacing w:line="360" w:lineRule="auto"/>
        <w:ind w:firstLine="420"/>
        <w:outlineLvl w:val="4"/>
        <w:rPr>
          <w:rFonts w:ascii="宋体" w:eastAsia="宋体" w:hAnsi="宋体" w:cs="宋体"/>
          <w:color w:val="FF0000"/>
          <w:kern w:val="0"/>
          <w:sz w:val="24"/>
          <w:szCs w:val="24"/>
        </w:rPr>
      </w:pPr>
      <w:r>
        <w:rPr>
          <w:rFonts w:ascii="宋体" w:eastAsia="宋体" w:hAnsi="宋体" w:cs="宋体" w:hint="eastAsia"/>
          <w:color w:val="FF0000"/>
          <w:kern w:val="0"/>
          <w:sz w:val="24"/>
          <w:szCs w:val="24"/>
        </w:rPr>
        <w:t>3.</w:t>
      </w:r>
      <w:r w:rsidR="004D3789">
        <w:rPr>
          <w:rFonts w:ascii="宋体" w:eastAsia="宋体" w:hAnsi="宋体" w:cs="宋体" w:hint="eastAsia"/>
          <w:color w:val="FF0000"/>
          <w:kern w:val="0"/>
          <w:sz w:val="24"/>
          <w:szCs w:val="24"/>
        </w:rPr>
        <w:t>技术要求与标准：</w:t>
      </w:r>
    </w:p>
    <w:p w:rsidR="000325FB" w:rsidRDefault="004D3789" w:rsidP="009213EC">
      <w:pPr>
        <w:widowControl/>
        <w:shd w:val="clear" w:color="auto" w:fill="FFFFFF"/>
        <w:spacing w:line="360" w:lineRule="auto"/>
        <w:ind w:firstLine="420"/>
        <w:outlineLvl w:val="4"/>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说明：采购人应当合理设定“★”参数，设置过多容易导致废标；在填写下表时以“★”标明的，在“具体技术（参数）要求”处应当详细明确具体要求。打“▲”号条款为重要技术参数，若有部分“▲”条款未响应或不满足，将导致其响应性评审加重扣分，但不作为无效投标条款。</w:t>
      </w:r>
    </w:p>
    <w:p w:rsidR="006A043F" w:rsidRPr="006A043F" w:rsidRDefault="006A043F" w:rsidP="006A043F">
      <w:pPr>
        <w:pStyle w:val="a0"/>
      </w:pPr>
    </w:p>
    <w:p w:rsidR="000325FB" w:rsidRPr="00FC45C5" w:rsidRDefault="00FC45C5" w:rsidP="009213EC">
      <w:pPr>
        <w:widowControl/>
        <w:shd w:val="clear" w:color="auto" w:fill="FFFFFF"/>
        <w:spacing w:line="360" w:lineRule="auto"/>
        <w:ind w:firstLine="420"/>
        <w:outlineLvl w:val="4"/>
        <w:rPr>
          <w:rFonts w:ascii="Times New Roman" w:eastAsia="宋体" w:hAnsi="Times New Roman" w:cs="Times New Roman"/>
        </w:rPr>
      </w:pPr>
      <w:r w:rsidRPr="00FC45C5">
        <w:rPr>
          <w:rFonts w:ascii="Times New Roman" w:eastAsia="宋体" w:hAnsi="Times New Roman" w:cs="Times New Roman"/>
          <w:color w:val="FF0000"/>
          <w:sz w:val="24"/>
        </w:rPr>
        <w:lastRenderedPageBreak/>
        <w:t>（</w:t>
      </w:r>
      <w:r w:rsidRPr="00FC45C5">
        <w:rPr>
          <w:rFonts w:ascii="Times New Roman" w:eastAsia="宋体" w:hAnsi="Times New Roman" w:cs="Times New Roman"/>
          <w:color w:val="FF0000"/>
          <w:sz w:val="24"/>
        </w:rPr>
        <w:t>1</w:t>
      </w:r>
      <w:r w:rsidRPr="00FC45C5">
        <w:rPr>
          <w:rFonts w:ascii="Times New Roman" w:eastAsia="宋体" w:hAnsi="Times New Roman" w:cs="Times New Roman"/>
          <w:color w:val="FF0000"/>
          <w:sz w:val="24"/>
        </w:rPr>
        <w:t>）</w:t>
      </w:r>
      <w:r w:rsidR="004D3789" w:rsidRPr="00FC45C5">
        <w:rPr>
          <w:rFonts w:ascii="Times New Roman" w:eastAsia="宋体" w:hAnsi="Times New Roman" w:cs="Times New Roman"/>
          <w:color w:val="FF0000"/>
          <w:sz w:val="24"/>
        </w:rPr>
        <w:t>品目信息一的标的参数：</w:t>
      </w:r>
    </w:p>
    <w:tbl>
      <w:tblPr>
        <w:tblStyle w:val="a7"/>
        <w:tblW w:w="9549" w:type="dxa"/>
        <w:tblInd w:w="-369" w:type="dxa"/>
        <w:tblLayout w:type="fixed"/>
        <w:tblCellMar>
          <w:left w:w="57" w:type="dxa"/>
          <w:right w:w="57" w:type="dxa"/>
        </w:tblCellMar>
        <w:tblLook w:val="04A0" w:firstRow="1" w:lastRow="0" w:firstColumn="1" w:lastColumn="0" w:noHBand="0" w:noVBand="1"/>
      </w:tblPr>
      <w:tblGrid>
        <w:gridCol w:w="1277"/>
        <w:gridCol w:w="567"/>
        <w:gridCol w:w="7705"/>
      </w:tblGrid>
      <w:tr w:rsidR="004D3789" w:rsidRPr="00E2589E" w:rsidTr="008840FB">
        <w:tc>
          <w:tcPr>
            <w:tcW w:w="1277" w:type="dxa"/>
            <w:shd w:val="clear" w:color="auto" w:fill="D9D9D9" w:themeFill="background1" w:themeFillShade="D9"/>
            <w:vAlign w:val="center"/>
          </w:tcPr>
          <w:p w:rsidR="004D3789" w:rsidRPr="00E2589E" w:rsidRDefault="004D3789" w:rsidP="006A043F">
            <w:pPr>
              <w:widowControl/>
              <w:spacing w:line="300" w:lineRule="auto"/>
              <w:rPr>
                <w:rFonts w:ascii="Times New Roman" w:eastAsia="楷体" w:hAnsi="Times New Roman" w:cs="Times New Roman"/>
                <w:b/>
                <w:color w:val="333333"/>
                <w:kern w:val="0"/>
                <w:szCs w:val="21"/>
              </w:rPr>
            </w:pPr>
            <w:r w:rsidRPr="00E2589E">
              <w:rPr>
                <w:rFonts w:ascii="Times New Roman" w:eastAsia="楷体" w:hAnsi="Times New Roman" w:cs="Times New Roman"/>
                <w:b/>
                <w:color w:val="333333"/>
                <w:kern w:val="0"/>
                <w:szCs w:val="21"/>
              </w:rPr>
              <w:t>参数性质</w:t>
            </w:r>
          </w:p>
        </w:tc>
        <w:tc>
          <w:tcPr>
            <w:tcW w:w="567" w:type="dxa"/>
            <w:shd w:val="clear" w:color="auto" w:fill="D9D9D9" w:themeFill="background1" w:themeFillShade="D9"/>
            <w:vAlign w:val="center"/>
          </w:tcPr>
          <w:p w:rsidR="004D3789" w:rsidRPr="00E2589E" w:rsidRDefault="004D3789" w:rsidP="006A043F">
            <w:pPr>
              <w:widowControl/>
              <w:spacing w:line="300" w:lineRule="auto"/>
              <w:rPr>
                <w:rFonts w:ascii="Times New Roman" w:eastAsia="楷体" w:hAnsi="Times New Roman" w:cs="Times New Roman"/>
                <w:b/>
                <w:color w:val="333333"/>
                <w:kern w:val="0"/>
                <w:szCs w:val="21"/>
              </w:rPr>
            </w:pPr>
            <w:r w:rsidRPr="00E2589E">
              <w:rPr>
                <w:rFonts w:ascii="Times New Roman" w:eastAsia="楷体" w:hAnsi="Times New Roman" w:cs="Times New Roman"/>
                <w:b/>
                <w:color w:val="333333"/>
                <w:kern w:val="0"/>
                <w:szCs w:val="21"/>
              </w:rPr>
              <w:t>序号</w:t>
            </w:r>
          </w:p>
        </w:tc>
        <w:tc>
          <w:tcPr>
            <w:tcW w:w="7705" w:type="dxa"/>
            <w:shd w:val="clear" w:color="auto" w:fill="D9D9D9" w:themeFill="background1" w:themeFillShade="D9"/>
            <w:vAlign w:val="center"/>
          </w:tcPr>
          <w:p w:rsidR="004D3789" w:rsidRPr="00E2589E" w:rsidRDefault="004D3789" w:rsidP="006A043F">
            <w:pPr>
              <w:widowControl/>
              <w:spacing w:line="300" w:lineRule="auto"/>
              <w:jc w:val="center"/>
              <w:rPr>
                <w:rFonts w:ascii="Times New Roman" w:eastAsia="楷体" w:hAnsi="Times New Roman" w:cs="Times New Roman"/>
                <w:b/>
                <w:color w:val="333333"/>
                <w:kern w:val="0"/>
                <w:szCs w:val="21"/>
              </w:rPr>
            </w:pPr>
            <w:r w:rsidRPr="00E2589E">
              <w:rPr>
                <w:rFonts w:ascii="Times New Roman" w:eastAsia="楷体" w:hAnsi="Times New Roman" w:cs="Times New Roman"/>
                <w:b/>
                <w:color w:val="333333"/>
                <w:kern w:val="0"/>
                <w:szCs w:val="21"/>
              </w:rPr>
              <w:t>技术参数与性能指标</w:t>
            </w:r>
          </w:p>
        </w:tc>
      </w:tr>
      <w:tr w:rsidR="004D3789" w:rsidRPr="00E2589E" w:rsidTr="008840FB">
        <w:tc>
          <w:tcPr>
            <w:tcW w:w="1277" w:type="dxa"/>
            <w:vAlign w:val="center"/>
          </w:tcPr>
          <w:p w:rsidR="004D3789" w:rsidRPr="00E2589E" w:rsidRDefault="004D3789" w:rsidP="006A043F">
            <w:pPr>
              <w:widowControl/>
              <w:spacing w:line="30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一般性参数</w:t>
            </w:r>
          </w:p>
        </w:tc>
        <w:tc>
          <w:tcPr>
            <w:tcW w:w="567" w:type="dxa"/>
            <w:vAlign w:val="center"/>
          </w:tcPr>
          <w:p w:rsidR="004D3789" w:rsidRPr="00E2589E" w:rsidRDefault="004D3789" w:rsidP="006A043F">
            <w:pPr>
              <w:widowControl/>
              <w:spacing w:line="30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1</w:t>
            </w:r>
          </w:p>
        </w:tc>
        <w:tc>
          <w:tcPr>
            <w:tcW w:w="7705" w:type="dxa"/>
            <w:vAlign w:val="center"/>
          </w:tcPr>
          <w:p w:rsidR="004D3789" w:rsidRPr="00E2589E" w:rsidRDefault="004D3789" w:rsidP="006A043F">
            <w:pPr>
              <w:widowControl/>
              <w:spacing w:line="300" w:lineRule="auto"/>
              <w:rPr>
                <w:rFonts w:ascii="Times New Roman" w:eastAsia="楷体" w:hAnsi="Times New Roman" w:cs="Times New Roman"/>
                <w:color w:val="333333"/>
                <w:kern w:val="0"/>
                <w:szCs w:val="21"/>
              </w:rPr>
            </w:pPr>
            <w:r w:rsidRPr="00E2589E">
              <w:rPr>
                <w:rFonts w:ascii="Times New Roman" w:eastAsia="楷体" w:hAnsi="Times New Roman" w:cs="Times New Roman"/>
                <w:szCs w:val="21"/>
              </w:rPr>
              <w:t>动力元件的结构拆装实训：齿轮泵的拆装；叶片泵的拆装；柱塞泵的拆装。</w:t>
            </w:r>
          </w:p>
        </w:tc>
      </w:tr>
      <w:tr w:rsidR="004D3789" w:rsidRPr="00E2589E" w:rsidTr="008840FB">
        <w:tc>
          <w:tcPr>
            <w:tcW w:w="1277" w:type="dxa"/>
            <w:vAlign w:val="center"/>
          </w:tcPr>
          <w:p w:rsidR="004D3789" w:rsidRPr="00E2589E" w:rsidRDefault="004D3789" w:rsidP="006A043F">
            <w:pPr>
              <w:widowControl/>
              <w:spacing w:line="30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一般性参数</w:t>
            </w:r>
          </w:p>
        </w:tc>
        <w:tc>
          <w:tcPr>
            <w:tcW w:w="567" w:type="dxa"/>
            <w:vAlign w:val="center"/>
          </w:tcPr>
          <w:p w:rsidR="004D3789" w:rsidRPr="00E2589E" w:rsidRDefault="004D3789" w:rsidP="006A043F">
            <w:pPr>
              <w:widowControl/>
              <w:spacing w:line="30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2</w:t>
            </w:r>
          </w:p>
        </w:tc>
        <w:tc>
          <w:tcPr>
            <w:tcW w:w="7705" w:type="dxa"/>
            <w:vAlign w:val="center"/>
          </w:tcPr>
          <w:p w:rsidR="004D3789" w:rsidRPr="00E2589E" w:rsidRDefault="004D3789" w:rsidP="006A043F">
            <w:pPr>
              <w:widowControl/>
              <w:spacing w:line="300" w:lineRule="auto"/>
              <w:rPr>
                <w:rFonts w:ascii="Times New Roman" w:eastAsia="楷体" w:hAnsi="Times New Roman" w:cs="Times New Roman"/>
                <w:color w:val="333333"/>
                <w:kern w:val="0"/>
                <w:szCs w:val="21"/>
              </w:rPr>
            </w:pPr>
            <w:r w:rsidRPr="00E2589E">
              <w:rPr>
                <w:rFonts w:ascii="Times New Roman" w:eastAsia="楷体" w:hAnsi="Times New Roman" w:cs="Times New Roman"/>
                <w:szCs w:val="21"/>
              </w:rPr>
              <w:t>执行元件的结构拆装实训：液压缸的拆装；液压马达的拆装。</w:t>
            </w:r>
          </w:p>
        </w:tc>
      </w:tr>
      <w:tr w:rsidR="004D3789" w:rsidRPr="00E2589E" w:rsidTr="008840FB">
        <w:tc>
          <w:tcPr>
            <w:tcW w:w="1277" w:type="dxa"/>
            <w:vAlign w:val="center"/>
          </w:tcPr>
          <w:p w:rsidR="004D3789" w:rsidRPr="00E2589E" w:rsidRDefault="004D3789" w:rsidP="006A043F">
            <w:pPr>
              <w:widowControl/>
              <w:spacing w:line="30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一般性参数</w:t>
            </w:r>
          </w:p>
        </w:tc>
        <w:tc>
          <w:tcPr>
            <w:tcW w:w="567" w:type="dxa"/>
            <w:vAlign w:val="center"/>
          </w:tcPr>
          <w:p w:rsidR="004D3789" w:rsidRPr="00E2589E" w:rsidRDefault="004D3789" w:rsidP="006A043F">
            <w:pPr>
              <w:widowControl/>
              <w:spacing w:line="30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3</w:t>
            </w:r>
          </w:p>
        </w:tc>
        <w:tc>
          <w:tcPr>
            <w:tcW w:w="7705" w:type="dxa"/>
            <w:vAlign w:val="center"/>
          </w:tcPr>
          <w:p w:rsidR="004D3789" w:rsidRPr="00E2589E" w:rsidRDefault="004D3789" w:rsidP="006A043F">
            <w:pPr>
              <w:widowControl/>
              <w:spacing w:line="300" w:lineRule="auto"/>
              <w:rPr>
                <w:rFonts w:ascii="Times New Roman" w:eastAsia="楷体" w:hAnsi="Times New Roman" w:cs="Times New Roman"/>
                <w:color w:val="333333"/>
                <w:kern w:val="0"/>
                <w:szCs w:val="21"/>
              </w:rPr>
            </w:pPr>
            <w:r w:rsidRPr="00E2589E">
              <w:rPr>
                <w:rFonts w:ascii="Times New Roman" w:eastAsia="楷体" w:hAnsi="Times New Roman" w:cs="Times New Roman"/>
                <w:szCs w:val="21"/>
              </w:rPr>
              <w:t>控制元件的结构拆装实训：方向控制阀拆装；压力控制阀的拆装；流量控制阀的拆装。</w:t>
            </w:r>
          </w:p>
        </w:tc>
      </w:tr>
      <w:tr w:rsidR="004D3789" w:rsidRPr="00E2589E" w:rsidTr="008840FB">
        <w:tc>
          <w:tcPr>
            <w:tcW w:w="1277" w:type="dxa"/>
            <w:vAlign w:val="center"/>
          </w:tcPr>
          <w:p w:rsidR="004D3789" w:rsidRPr="00E2589E" w:rsidRDefault="004D3789" w:rsidP="006A043F">
            <w:pPr>
              <w:widowControl/>
              <w:spacing w:line="30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一般性参数</w:t>
            </w:r>
          </w:p>
        </w:tc>
        <w:tc>
          <w:tcPr>
            <w:tcW w:w="567" w:type="dxa"/>
            <w:vAlign w:val="center"/>
          </w:tcPr>
          <w:p w:rsidR="004D3789" w:rsidRPr="00E2589E" w:rsidRDefault="004D3789" w:rsidP="006A043F">
            <w:pPr>
              <w:widowControl/>
              <w:spacing w:line="30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4</w:t>
            </w:r>
          </w:p>
        </w:tc>
        <w:tc>
          <w:tcPr>
            <w:tcW w:w="7705" w:type="dxa"/>
            <w:vAlign w:val="center"/>
          </w:tcPr>
          <w:p w:rsidR="004D3789" w:rsidRPr="00E2589E" w:rsidRDefault="004D3789" w:rsidP="006A043F">
            <w:pPr>
              <w:widowControl/>
              <w:spacing w:line="300" w:lineRule="auto"/>
              <w:rPr>
                <w:rFonts w:ascii="Times New Roman" w:eastAsia="楷体" w:hAnsi="Times New Roman" w:cs="Times New Roman"/>
                <w:color w:val="333333"/>
                <w:kern w:val="0"/>
                <w:szCs w:val="21"/>
              </w:rPr>
            </w:pPr>
            <w:r w:rsidRPr="00E2589E">
              <w:rPr>
                <w:rFonts w:ascii="Times New Roman" w:eastAsia="楷体" w:hAnsi="Times New Roman" w:cs="Times New Roman"/>
                <w:szCs w:val="21"/>
              </w:rPr>
              <w:t xml:space="preserve"> </w:t>
            </w:r>
            <w:r w:rsidRPr="00E2589E">
              <w:rPr>
                <w:rFonts w:ascii="Times New Roman" w:eastAsia="楷体" w:hAnsi="Times New Roman" w:cs="Times New Roman"/>
                <w:szCs w:val="21"/>
              </w:rPr>
              <w:t>采用立式单面设计，操作台采表面静电喷塑冷轧钢板材制作。其中液压泵、缸、换向阀、溢流阀、减压阀等材料为工业型液压元件。</w:t>
            </w:r>
          </w:p>
        </w:tc>
      </w:tr>
      <w:tr w:rsidR="004D3789" w:rsidRPr="00E2589E" w:rsidTr="008840FB">
        <w:tc>
          <w:tcPr>
            <w:tcW w:w="1277" w:type="dxa"/>
            <w:vAlign w:val="center"/>
          </w:tcPr>
          <w:p w:rsidR="004D3789" w:rsidRPr="00E2589E" w:rsidRDefault="004D3789" w:rsidP="006A043F">
            <w:pPr>
              <w:widowControl/>
              <w:spacing w:line="30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一般性参数</w:t>
            </w:r>
          </w:p>
        </w:tc>
        <w:tc>
          <w:tcPr>
            <w:tcW w:w="567" w:type="dxa"/>
            <w:vAlign w:val="center"/>
          </w:tcPr>
          <w:p w:rsidR="004D3789" w:rsidRPr="00E2589E" w:rsidRDefault="004D3789" w:rsidP="006A043F">
            <w:pPr>
              <w:widowControl/>
              <w:spacing w:line="30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5</w:t>
            </w:r>
          </w:p>
        </w:tc>
        <w:tc>
          <w:tcPr>
            <w:tcW w:w="7705" w:type="dxa"/>
            <w:vAlign w:val="center"/>
          </w:tcPr>
          <w:p w:rsidR="004D3789" w:rsidRPr="00E2589E" w:rsidRDefault="004D3789" w:rsidP="006A043F">
            <w:pPr>
              <w:widowControl/>
              <w:spacing w:line="300" w:lineRule="auto"/>
              <w:rPr>
                <w:rFonts w:ascii="Times New Roman" w:eastAsia="楷体" w:hAnsi="Times New Roman" w:cs="Times New Roman"/>
                <w:szCs w:val="21"/>
              </w:rPr>
            </w:pPr>
            <w:r w:rsidRPr="00E2589E">
              <w:rPr>
                <w:rFonts w:ascii="Times New Roman" w:eastAsia="楷体" w:hAnsi="Times New Roman" w:cs="Times New Roman"/>
                <w:szCs w:val="21"/>
              </w:rPr>
              <w:t>配备工作台，采用金属框架制作，设有抽屉（带锁），台面上铺设防静电皮垫，同时台面上还设有日光灯、小元器件盒，每面两个台位。</w:t>
            </w:r>
          </w:p>
        </w:tc>
      </w:tr>
      <w:tr w:rsidR="004D3789" w:rsidRPr="00E2589E" w:rsidTr="008840FB">
        <w:tc>
          <w:tcPr>
            <w:tcW w:w="1277" w:type="dxa"/>
            <w:vAlign w:val="center"/>
          </w:tcPr>
          <w:p w:rsidR="004D3789" w:rsidRPr="00E2589E" w:rsidRDefault="004D3789" w:rsidP="006A043F">
            <w:pPr>
              <w:widowControl/>
              <w:spacing w:line="30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一般性参数</w:t>
            </w:r>
          </w:p>
        </w:tc>
        <w:tc>
          <w:tcPr>
            <w:tcW w:w="567" w:type="dxa"/>
            <w:vAlign w:val="center"/>
          </w:tcPr>
          <w:p w:rsidR="004D3789" w:rsidRPr="00E2589E" w:rsidRDefault="004D3789" w:rsidP="006A043F">
            <w:pPr>
              <w:widowControl/>
              <w:spacing w:line="30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6</w:t>
            </w:r>
          </w:p>
        </w:tc>
        <w:tc>
          <w:tcPr>
            <w:tcW w:w="7705" w:type="dxa"/>
            <w:vAlign w:val="center"/>
          </w:tcPr>
          <w:p w:rsidR="004D3789" w:rsidRPr="00E2589E" w:rsidRDefault="004D3789" w:rsidP="008840FB">
            <w:pPr>
              <w:pStyle w:val="a0"/>
              <w:spacing w:after="0"/>
              <w:rPr>
                <w:rFonts w:ascii="Times New Roman" w:eastAsia="楷体" w:hAnsi="Times New Roman" w:cs="Times New Roman"/>
                <w:szCs w:val="21"/>
              </w:rPr>
            </w:pPr>
            <w:r w:rsidRPr="00E2589E">
              <w:rPr>
                <w:rFonts w:ascii="Times New Roman" w:eastAsia="楷体" w:hAnsi="Times New Roman" w:cs="Times New Roman"/>
                <w:szCs w:val="21"/>
              </w:rPr>
              <w:t>配套液压元件清单如下：</w:t>
            </w:r>
          </w:p>
          <w:tbl>
            <w:tblPr>
              <w:tblStyle w:val="a7"/>
              <w:tblW w:w="0" w:type="auto"/>
              <w:tblInd w:w="80" w:type="dxa"/>
              <w:tblLayout w:type="fixed"/>
              <w:tblCellMar>
                <w:left w:w="57" w:type="dxa"/>
                <w:right w:w="57" w:type="dxa"/>
              </w:tblCellMar>
              <w:tblLook w:val="04A0" w:firstRow="1" w:lastRow="0" w:firstColumn="1" w:lastColumn="0" w:noHBand="0" w:noVBand="1"/>
            </w:tblPr>
            <w:tblGrid>
              <w:gridCol w:w="567"/>
              <w:gridCol w:w="2126"/>
              <w:gridCol w:w="709"/>
              <w:gridCol w:w="708"/>
              <w:gridCol w:w="2552"/>
              <w:gridCol w:w="709"/>
            </w:tblGrid>
            <w:tr w:rsidR="008840FB" w:rsidRPr="00E2589E" w:rsidTr="006970C3">
              <w:tc>
                <w:tcPr>
                  <w:tcW w:w="567" w:type="dxa"/>
                  <w:shd w:val="clear" w:color="auto" w:fill="D9D9D9" w:themeFill="background1" w:themeFillShade="D9"/>
                  <w:vAlign w:val="center"/>
                </w:tcPr>
                <w:p w:rsidR="008840FB" w:rsidRPr="00E2589E" w:rsidRDefault="008840FB" w:rsidP="008840FB">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序号</w:t>
                  </w:r>
                </w:p>
              </w:tc>
              <w:tc>
                <w:tcPr>
                  <w:tcW w:w="2126" w:type="dxa"/>
                  <w:shd w:val="clear" w:color="auto" w:fill="D9D9D9" w:themeFill="background1" w:themeFillShade="D9"/>
                  <w:vAlign w:val="center"/>
                </w:tcPr>
                <w:p w:rsidR="008840FB" w:rsidRPr="00E2589E" w:rsidRDefault="008840FB" w:rsidP="008840FB">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名称</w:t>
                  </w:r>
                </w:p>
              </w:tc>
              <w:tc>
                <w:tcPr>
                  <w:tcW w:w="709" w:type="dxa"/>
                  <w:shd w:val="clear" w:color="auto" w:fill="D9D9D9" w:themeFill="background1" w:themeFillShade="D9"/>
                  <w:vAlign w:val="center"/>
                </w:tcPr>
                <w:p w:rsidR="008840FB" w:rsidRPr="00E2589E" w:rsidRDefault="008840FB" w:rsidP="008840FB">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数量</w:t>
                  </w:r>
                </w:p>
              </w:tc>
              <w:tc>
                <w:tcPr>
                  <w:tcW w:w="708" w:type="dxa"/>
                  <w:shd w:val="clear" w:color="auto" w:fill="D9D9D9" w:themeFill="background1" w:themeFillShade="D9"/>
                  <w:vAlign w:val="center"/>
                </w:tcPr>
                <w:p w:rsidR="008840FB" w:rsidRPr="00E2589E" w:rsidRDefault="008840FB" w:rsidP="008840FB">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序号</w:t>
                  </w:r>
                </w:p>
              </w:tc>
              <w:tc>
                <w:tcPr>
                  <w:tcW w:w="2552" w:type="dxa"/>
                  <w:shd w:val="clear" w:color="auto" w:fill="D9D9D9" w:themeFill="background1" w:themeFillShade="D9"/>
                  <w:vAlign w:val="center"/>
                </w:tcPr>
                <w:p w:rsidR="008840FB" w:rsidRPr="00E2589E" w:rsidRDefault="008840FB" w:rsidP="008840FB">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名称</w:t>
                  </w:r>
                </w:p>
              </w:tc>
              <w:tc>
                <w:tcPr>
                  <w:tcW w:w="709" w:type="dxa"/>
                  <w:shd w:val="clear" w:color="auto" w:fill="D9D9D9" w:themeFill="background1" w:themeFillShade="D9"/>
                  <w:vAlign w:val="center"/>
                </w:tcPr>
                <w:p w:rsidR="008840FB" w:rsidRPr="00E2589E" w:rsidRDefault="008840FB" w:rsidP="008840FB">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数量</w:t>
                  </w:r>
                </w:p>
              </w:tc>
            </w:tr>
            <w:tr w:rsidR="006970C3" w:rsidRPr="00E2589E" w:rsidTr="006970C3">
              <w:tc>
                <w:tcPr>
                  <w:tcW w:w="567"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w:t>
                  </w:r>
                </w:p>
              </w:tc>
              <w:tc>
                <w:tcPr>
                  <w:tcW w:w="2126" w:type="dxa"/>
                  <w:vAlign w:val="center"/>
                </w:tcPr>
                <w:p w:rsidR="006970C3" w:rsidRPr="00E2589E" w:rsidRDefault="006970C3" w:rsidP="006970C3">
                  <w:pPr>
                    <w:spacing w:line="300" w:lineRule="auto"/>
                    <w:rPr>
                      <w:rFonts w:ascii="Times New Roman" w:eastAsia="楷体" w:hAnsi="Times New Roman" w:cs="Times New Roman"/>
                      <w:szCs w:val="21"/>
                    </w:rPr>
                  </w:pPr>
                  <w:r w:rsidRPr="00E2589E">
                    <w:rPr>
                      <w:rFonts w:ascii="Times New Roman" w:eastAsia="楷体" w:hAnsi="Times New Roman" w:cs="Times New Roman"/>
                      <w:szCs w:val="21"/>
                    </w:rPr>
                    <w:t>内啮合齿轮泵</w:t>
                  </w:r>
                </w:p>
              </w:tc>
              <w:tc>
                <w:tcPr>
                  <w:tcW w:w="709"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w:t>
                  </w:r>
                </w:p>
              </w:tc>
              <w:tc>
                <w:tcPr>
                  <w:tcW w:w="708"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17</w:t>
                  </w:r>
                </w:p>
              </w:tc>
              <w:tc>
                <w:tcPr>
                  <w:tcW w:w="2552" w:type="dxa"/>
                  <w:vAlign w:val="center"/>
                </w:tcPr>
                <w:p w:rsidR="006970C3" w:rsidRPr="00E2589E" w:rsidRDefault="006970C3" w:rsidP="006970C3">
                  <w:pPr>
                    <w:spacing w:line="300" w:lineRule="auto"/>
                    <w:rPr>
                      <w:rFonts w:ascii="Times New Roman" w:eastAsia="楷体" w:hAnsi="Times New Roman" w:cs="Times New Roman"/>
                      <w:szCs w:val="21"/>
                    </w:rPr>
                  </w:pPr>
                  <w:r w:rsidRPr="00E2589E">
                    <w:rPr>
                      <w:rFonts w:ascii="Times New Roman" w:eastAsia="楷体" w:hAnsi="Times New Roman" w:cs="Times New Roman"/>
                      <w:szCs w:val="21"/>
                    </w:rPr>
                    <w:t>电液控换向阀</w:t>
                  </w:r>
                </w:p>
              </w:tc>
              <w:tc>
                <w:tcPr>
                  <w:tcW w:w="709"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w:t>
                  </w:r>
                </w:p>
              </w:tc>
            </w:tr>
            <w:tr w:rsidR="006970C3" w:rsidRPr="00E2589E" w:rsidTr="006970C3">
              <w:tc>
                <w:tcPr>
                  <w:tcW w:w="567"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2</w:t>
                  </w:r>
                </w:p>
              </w:tc>
              <w:tc>
                <w:tcPr>
                  <w:tcW w:w="2126" w:type="dxa"/>
                  <w:vAlign w:val="center"/>
                </w:tcPr>
                <w:p w:rsidR="006970C3" w:rsidRPr="00E2589E" w:rsidRDefault="006970C3" w:rsidP="006970C3">
                  <w:pPr>
                    <w:spacing w:line="300" w:lineRule="auto"/>
                    <w:rPr>
                      <w:rFonts w:ascii="Times New Roman" w:eastAsia="楷体" w:hAnsi="Times New Roman" w:cs="Times New Roman"/>
                      <w:szCs w:val="21"/>
                    </w:rPr>
                  </w:pPr>
                  <w:r w:rsidRPr="00E2589E">
                    <w:rPr>
                      <w:rFonts w:ascii="Times New Roman" w:eastAsia="楷体" w:hAnsi="Times New Roman" w:cs="Times New Roman"/>
                      <w:szCs w:val="21"/>
                    </w:rPr>
                    <w:t>外啮合齿轮泵</w:t>
                  </w:r>
                </w:p>
              </w:tc>
              <w:tc>
                <w:tcPr>
                  <w:tcW w:w="709"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w:t>
                  </w:r>
                </w:p>
              </w:tc>
              <w:tc>
                <w:tcPr>
                  <w:tcW w:w="708"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18</w:t>
                  </w:r>
                </w:p>
              </w:tc>
              <w:tc>
                <w:tcPr>
                  <w:tcW w:w="2552" w:type="dxa"/>
                  <w:vAlign w:val="center"/>
                </w:tcPr>
                <w:p w:rsidR="006970C3" w:rsidRPr="00E2589E" w:rsidRDefault="006970C3" w:rsidP="006970C3">
                  <w:pPr>
                    <w:spacing w:line="300" w:lineRule="auto"/>
                    <w:rPr>
                      <w:rFonts w:ascii="Times New Roman" w:eastAsia="楷体" w:hAnsi="Times New Roman" w:cs="Times New Roman"/>
                      <w:szCs w:val="21"/>
                    </w:rPr>
                  </w:pPr>
                  <w:r w:rsidRPr="00E2589E">
                    <w:rPr>
                      <w:rFonts w:ascii="Times New Roman" w:eastAsia="楷体" w:hAnsi="Times New Roman" w:cs="Times New Roman"/>
                      <w:szCs w:val="21"/>
                    </w:rPr>
                    <w:t>二位四通电磁换向阀</w:t>
                  </w:r>
                </w:p>
              </w:tc>
              <w:tc>
                <w:tcPr>
                  <w:tcW w:w="709"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w:t>
                  </w:r>
                </w:p>
              </w:tc>
            </w:tr>
            <w:tr w:rsidR="006970C3" w:rsidRPr="00E2589E" w:rsidTr="006970C3">
              <w:tc>
                <w:tcPr>
                  <w:tcW w:w="567"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3</w:t>
                  </w:r>
                </w:p>
              </w:tc>
              <w:tc>
                <w:tcPr>
                  <w:tcW w:w="2126" w:type="dxa"/>
                  <w:vAlign w:val="center"/>
                </w:tcPr>
                <w:p w:rsidR="006970C3" w:rsidRPr="00E2589E" w:rsidRDefault="006970C3" w:rsidP="006970C3">
                  <w:pPr>
                    <w:spacing w:line="300" w:lineRule="auto"/>
                    <w:rPr>
                      <w:rFonts w:ascii="Times New Roman" w:eastAsia="楷体" w:hAnsi="Times New Roman" w:cs="Times New Roman"/>
                      <w:szCs w:val="21"/>
                    </w:rPr>
                  </w:pPr>
                  <w:r w:rsidRPr="00E2589E">
                    <w:rPr>
                      <w:rFonts w:ascii="Times New Roman" w:eastAsia="楷体" w:hAnsi="Times New Roman" w:cs="Times New Roman"/>
                      <w:szCs w:val="21"/>
                    </w:rPr>
                    <w:t>中压叶片泵</w:t>
                  </w:r>
                </w:p>
              </w:tc>
              <w:tc>
                <w:tcPr>
                  <w:tcW w:w="709"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w:t>
                  </w:r>
                </w:p>
              </w:tc>
              <w:tc>
                <w:tcPr>
                  <w:tcW w:w="708"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19</w:t>
                  </w:r>
                </w:p>
              </w:tc>
              <w:tc>
                <w:tcPr>
                  <w:tcW w:w="2552" w:type="dxa"/>
                  <w:vAlign w:val="center"/>
                </w:tcPr>
                <w:p w:rsidR="006970C3" w:rsidRPr="00E2589E" w:rsidRDefault="006970C3" w:rsidP="006970C3">
                  <w:pPr>
                    <w:spacing w:line="300" w:lineRule="auto"/>
                    <w:rPr>
                      <w:rFonts w:ascii="Times New Roman" w:eastAsia="楷体" w:hAnsi="Times New Roman" w:cs="Times New Roman"/>
                      <w:szCs w:val="21"/>
                    </w:rPr>
                  </w:pPr>
                  <w:r w:rsidRPr="00E2589E">
                    <w:rPr>
                      <w:rFonts w:ascii="Times New Roman" w:eastAsia="楷体" w:hAnsi="Times New Roman" w:cs="Times New Roman"/>
                      <w:szCs w:val="21"/>
                    </w:rPr>
                    <w:t>液控换向阀</w:t>
                  </w:r>
                </w:p>
              </w:tc>
              <w:tc>
                <w:tcPr>
                  <w:tcW w:w="709"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w:t>
                  </w:r>
                </w:p>
              </w:tc>
            </w:tr>
            <w:tr w:rsidR="006970C3" w:rsidRPr="00E2589E" w:rsidTr="006970C3">
              <w:tc>
                <w:tcPr>
                  <w:tcW w:w="567"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4</w:t>
                  </w:r>
                </w:p>
              </w:tc>
              <w:tc>
                <w:tcPr>
                  <w:tcW w:w="2126" w:type="dxa"/>
                  <w:vAlign w:val="center"/>
                </w:tcPr>
                <w:p w:rsidR="006970C3" w:rsidRPr="00E2589E" w:rsidRDefault="006970C3" w:rsidP="006970C3">
                  <w:pPr>
                    <w:spacing w:line="300" w:lineRule="auto"/>
                    <w:rPr>
                      <w:rFonts w:ascii="Times New Roman" w:eastAsia="楷体" w:hAnsi="Times New Roman" w:cs="Times New Roman"/>
                      <w:szCs w:val="21"/>
                    </w:rPr>
                  </w:pPr>
                  <w:r w:rsidRPr="00E2589E">
                    <w:rPr>
                      <w:rFonts w:ascii="Times New Roman" w:eastAsia="楷体" w:hAnsi="Times New Roman" w:cs="Times New Roman"/>
                      <w:szCs w:val="21"/>
                    </w:rPr>
                    <w:t>高压柱塞泵</w:t>
                  </w:r>
                </w:p>
              </w:tc>
              <w:tc>
                <w:tcPr>
                  <w:tcW w:w="709"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w:t>
                  </w:r>
                </w:p>
              </w:tc>
              <w:tc>
                <w:tcPr>
                  <w:tcW w:w="708"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 xml:space="preserve">20 </w:t>
                  </w:r>
                </w:p>
              </w:tc>
              <w:tc>
                <w:tcPr>
                  <w:tcW w:w="2552" w:type="dxa"/>
                  <w:vAlign w:val="center"/>
                </w:tcPr>
                <w:p w:rsidR="006970C3" w:rsidRPr="00E2589E" w:rsidRDefault="006970C3" w:rsidP="006970C3">
                  <w:pPr>
                    <w:spacing w:line="300" w:lineRule="auto"/>
                    <w:rPr>
                      <w:rFonts w:ascii="Times New Roman" w:eastAsia="楷体" w:hAnsi="Times New Roman" w:cs="Times New Roman"/>
                      <w:szCs w:val="21"/>
                    </w:rPr>
                  </w:pPr>
                  <w:r w:rsidRPr="00E2589E">
                    <w:rPr>
                      <w:rFonts w:ascii="Times New Roman" w:eastAsia="楷体" w:hAnsi="Times New Roman" w:cs="Times New Roman"/>
                      <w:szCs w:val="21"/>
                    </w:rPr>
                    <w:t>双作用液压缸（单出杆）</w:t>
                  </w:r>
                </w:p>
              </w:tc>
              <w:tc>
                <w:tcPr>
                  <w:tcW w:w="709"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w:t>
                  </w:r>
                </w:p>
              </w:tc>
            </w:tr>
            <w:tr w:rsidR="006970C3" w:rsidRPr="00E2589E" w:rsidTr="006970C3">
              <w:tc>
                <w:tcPr>
                  <w:tcW w:w="567"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5</w:t>
                  </w:r>
                </w:p>
              </w:tc>
              <w:tc>
                <w:tcPr>
                  <w:tcW w:w="2126" w:type="dxa"/>
                  <w:vAlign w:val="center"/>
                </w:tcPr>
                <w:p w:rsidR="006970C3" w:rsidRPr="00E2589E" w:rsidRDefault="006970C3" w:rsidP="006970C3">
                  <w:pPr>
                    <w:spacing w:line="300" w:lineRule="auto"/>
                    <w:rPr>
                      <w:rFonts w:ascii="Times New Roman" w:eastAsia="楷体" w:hAnsi="Times New Roman" w:cs="Times New Roman"/>
                      <w:szCs w:val="21"/>
                    </w:rPr>
                  </w:pPr>
                  <w:r w:rsidRPr="00E2589E">
                    <w:rPr>
                      <w:rFonts w:ascii="Times New Roman" w:eastAsia="楷体" w:hAnsi="Times New Roman" w:cs="Times New Roman"/>
                      <w:szCs w:val="21"/>
                    </w:rPr>
                    <w:t>直动式溢流阀</w:t>
                  </w:r>
                </w:p>
              </w:tc>
              <w:tc>
                <w:tcPr>
                  <w:tcW w:w="709"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w:t>
                  </w:r>
                </w:p>
              </w:tc>
              <w:tc>
                <w:tcPr>
                  <w:tcW w:w="708"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21</w:t>
                  </w:r>
                </w:p>
              </w:tc>
              <w:tc>
                <w:tcPr>
                  <w:tcW w:w="2552" w:type="dxa"/>
                  <w:vAlign w:val="center"/>
                </w:tcPr>
                <w:p w:rsidR="006970C3" w:rsidRPr="00E2589E" w:rsidRDefault="006970C3" w:rsidP="006970C3">
                  <w:pPr>
                    <w:spacing w:line="300" w:lineRule="auto"/>
                    <w:rPr>
                      <w:rFonts w:ascii="Times New Roman" w:eastAsia="楷体" w:hAnsi="Times New Roman" w:cs="Times New Roman"/>
                      <w:szCs w:val="21"/>
                    </w:rPr>
                  </w:pPr>
                  <w:r w:rsidRPr="00E2589E">
                    <w:rPr>
                      <w:rFonts w:ascii="Times New Roman" w:eastAsia="楷体" w:hAnsi="Times New Roman" w:cs="Times New Roman"/>
                      <w:szCs w:val="21"/>
                    </w:rPr>
                    <w:t>摆线式液压马达</w:t>
                  </w:r>
                </w:p>
              </w:tc>
              <w:tc>
                <w:tcPr>
                  <w:tcW w:w="709"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w:t>
                  </w:r>
                </w:p>
              </w:tc>
            </w:tr>
            <w:tr w:rsidR="006970C3" w:rsidRPr="00E2589E" w:rsidTr="006970C3">
              <w:tc>
                <w:tcPr>
                  <w:tcW w:w="567"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6</w:t>
                  </w:r>
                </w:p>
              </w:tc>
              <w:tc>
                <w:tcPr>
                  <w:tcW w:w="2126" w:type="dxa"/>
                  <w:vAlign w:val="center"/>
                </w:tcPr>
                <w:p w:rsidR="006970C3" w:rsidRPr="00E2589E" w:rsidRDefault="006970C3" w:rsidP="006970C3">
                  <w:pPr>
                    <w:spacing w:line="300" w:lineRule="auto"/>
                    <w:rPr>
                      <w:rFonts w:ascii="Times New Roman" w:eastAsia="楷体" w:hAnsi="Times New Roman" w:cs="Times New Roman"/>
                      <w:szCs w:val="21"/>
                    </w:rPr>
                  </w:pPr>
                  <w:r w:rsidRPr="00E2589E">
                    <w:rPr>
                      <w:rFonts w:ascii="Times New Roman" w:eastAsia="楷体" w:hAnsi="Times New Roman" w:cs="Times New Roman"/>
                      <w:szCs w:val="21"/>
                    </w:rPr>
                    <w:t>先导式溢流阀</w:t>
                  </w:r>
                </w:p>
              </w:tc>
              <w:tc>
                <w:tcPr>
                  <w:tcW w:w="709"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w:t>
                  </w:r>
                </w:p>
              </w:tc>
              <w:tc>
                <w:tcPr>
                  <w:tcW w:w="708"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22</w:t>
                  </w:r>
                </w:p>
              </w:tc>
              <w:tc>
                <w:tcPr>
                  <w:tcW w:w="2552" w:type="dxa"/>
                  <w:vAlign w:val="center"/>
                </w:tcPr>
                <w:p w:rsidR="006970C3" w:rsidRPr="00E2589E" w:rsidRDefault="006970C3" w:rsidP="006970C3">
                  <w:pPr>
                    <w:spacing w:line="300" w:lineRule="auto"/>
                    <w:rPr>
                      <w:rFonts w:ascii="Times New Roman" w:eastAsia="楷体" w:hAnsi="Times New Roman" w:cs="Times New Roman"/>
                      <w:szCs w:val="21"/>
                    </w:rPr>
                  </w:pPr>
                  <w:r w:rsidRPr="00E2589E">
                    <w:rPr>
                      <w:rFonts w:ascii="Times New Roman" w:eastAsia="楷体" w:hAnsi="Times New Roman" w:cs="Times New Roman"/>
                      <w:szCs w:val="21"/>
                    </w:rPr>
                    <w:t>顺序阀</w:t>
                  </w:r>
                </w:p>
              </w:tc>
              <w:tc>
                <w:tcPr>
                  <w:tcW w:w="709"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w:t>
                  </w:r>
                </w:p>
              </w:tc>
            </w:tr>
            <w:tr w:rsidR="006970C3" w:rsidRPr="00E2589E" w:rsidTr="006970C3">
              <w:tc>
                <w:tcPr>
                  <w:tcW w:w="567"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7</w:t>
                  </w:r>
                </w:p>
              </w:tc>
              <w:tc>
                <w:tcPr>
                  <w:tcW w:w="2126" w:type="dxa"/>
                  <w:vAlign w:val="center"/>
                </w:tcPr>
                <w:p w:rsidR="006970C3" w:rsidRPr="00E2589E" w:rsidRDefault="006970C3" w:rsidP="006970C3">
                  <w:pPr>
                    <w:spacing w:line="300" w:lineRule="auto"/>
                    <w:rPr>
                      <w:rFonts w:ascii="Times New Roman" w:eastAsia="楷体" w:hAnsi="Times New Roman" w:cs="Times New Roman"/>
                      <w:szCs w:val="21"/>
                    </w:rPr>
                  </w:pPr>
                  <w:r w:rsidRPr="00E2589E">
                    <w:rPr>
                      <w:rFonts w:ascii="Times New Roman" w:eastAsia="楷体" w:hAnsi="Times New Roman" w:cs="Times New Roman"/>
                      <w:bCs/>
                      <w:szCs w:val="21"/>
                    </w:rPr>
                    <w:t>台虎钳（</w:t>
                  </w:r>
                  <w:r w:rsidRPr="00E2589E">
                    <w:rPr>
                      <w:rFonts w:ascii="Times New Roman" w:eastAsia="楷体" w:hAnsi="Times New Roman" w:cs="Times New Roman"/>
                      <w:bCs/>
                      <w:szCs w:val="21"/>
                    </w:rPr>
                    <w:t>150mm</w:t>
                  </w:r>
                  <w:r w:rsidRPr="00E2589E">
                    <w:rPr>
                      <w:rFonts w:ascii="Times New Roman" w:eastAsia="楷体" w:hAnsi="Times New Roman" w:cs="Times New Roman"/>
                      <w:bCs/>
                      <w:szCs w:val="21"/>
                    </w:rPr>
                    <w:t>）</w:t>
                  </w:r>
                </w:p>
              </w:tc>
              <w:tc>
                <w:tcPr>
                  <w:tcW w:w="709"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w:t>
                  </w:r>
                </w:p>
              </w:tc>
              <w:tc>
                <w:tcPr>
                  <w:tcW w:w="708"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23</w:t>
                  </w:r>
                </w:p>
              </w:tc>
              <w:tc>
                <w:tcPr>
                  <w:tcW w:w="2552" w:type="dxa"/>
                  <w:vAlign w:val="center"/>
                </w:tcPr>
                <w:p w:rsidR="006970C3" w:rsidRPr="00E2589E" w:rsidRDefault="006970C3" w:rsidP="006970C3">
                  <w:pPr>
                    <w:spacing w:line="300" w:lineRule="auto"/>
                    <w:rPr>
                      <w:rFonts w:ascii="Times New Roman" w:eastAsia="楷体" w:hAnsi="Times New Roman" w:cs="Times New Roman"/>
                      <w:szCs w:val="21"/>
                    </w:rPr>
                  </w:pPr>
                  <w:r w:rsidRPr="00E2589E">
                    <w:rPr>
                      <w:rFonts w:ascii="Times New Roman" w:eastAsia="楷体" w:hAnsi="Times New Roman" w:cs="Times New Roman"/>
                      <w:szCs w:val="21"/>
                    </w:rPr>
                    <w:t>内六角扳手（九件套）</w:t>
                  </w:r>
                </w:p>
              </w:tc>
              <w:tc>
                <w:tcPr>
                  <w:tcW w:w="709"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w:t>
                  </w:r>
                </w:p>
              </w:tc>
            </w:tr>
            <w:tr w:rsidR="006970C3" w:rsidRPr="00E2589E" w:rsidTr="006970C3">
              <w:tc>
                <w:tcPr>
                  <w:tcW w:w="567"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8</w:t>
                  </w:r>
                </w:p>
              </w:tc>
              <w:tc>
                <w:tcPr>
                  <w:tcW w:w="2126" w:type="dxa"/>
                  <w:vAlign w:val="center"/>
                </w:tcPr>
                <w:p w:rsidR="006970C3" w:rsidRPr="00E2589E" w:rsidRDefault="006970C3" w:rsidP="006970C3">
                  <w:pPr>
                    <w:spacing w:line="300" w:lineRule="auto"/>
                    <w:rPr>
                      <w:rFonts w:ascii="Times New Roman" w:eastAsia="楷体" w:hAnsi="Times New Roman" w:cs="Times New Roman"/>
                      <w:szCs w:val="21"/>
                    </w:rPr>
                  </w:pPr>
                  <w:r w:rsidRPr="00E2589E">
                    <w:rPr>
                      <w:rFonts w:ascii="Times New Roman" w:eastAsia="楷体" w:hAnsi="Times New Roman" w:cs="Times New Roman"/>
                      <w:szCs w:val="21"/>
                    </w:rPr>
                    <w:t>先导式减压阀</w:t>
                  </w:r>
                </w:p>
              </w:tc>
              <w:tc>
                <w:tcPr>
                  <w:tcW w:w="709"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w:t>
                  </w:r>
                </w:p>
              </w:tc>
              <w:tc>
                <w:tcPr>
                  <w:tcW w:w="708"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24</w:t>
                  </w:r>
                </w:p>
              </w:tc>
              <w:tc>
                <w:tcPr>
                  <w:tcW w:w="2552" w:type="dxa"/>
                  <w:vAlign w:val="center"/>
                </w:tcPr>
                <w:p w:rsidR="006970C3" w:rsidRPr="00E2589E" w:rsidRDefault="006970C3" w:rsidP="006970C3">
                  <w:pPr>
                    <w:spacing w:line="300" w:lineRule="auto"/>
                    <w:rPr>
                      <w:rFonts w:ascii="Times New Roman" w:eastAsia="楷体" w:hAnsi="Times New Roman" w:cs="Times New Roman"/>
                      <w:szCs w:val="21"/>
                    </w:rPr>
                  </w:pPr>
                  <w:r w:rsidRPr="00E2589E">
                    <w:rPr>
                      <w:rFonts w:ascii="Times New Roman" w:eastAsia="楷体" w:hAnsi="Times New Roman" w:cs="Times New Roman"/>
                      <w:szCs w:val="21"/>
                    </w:rPr>
                    <w:t>内六角扳手（九件套）</w:t>
                  </w:r>
                </w:p>
              </w:tc>
              <w:tc>
                <w:tcPr>
                  <w:tcW w:w="709"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w:t>
                  </w:r>
                </w:p>
              </w:tc>
            </w:tr>
            <w:tr w:rsidR="006970C3" w:rsidRPr="00E2589E" w:rsidTr="006970C3">
              <w:tc>
                <w:tcPr>
                  <w:tcW w:w="567"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9</w:t>
                  </w:r>
                </w:p>
              </w:tc>
              <w:tc>
                <w:tcPr>
                  <w:tcW w:w="2126" w:type="dxa"/>
                  <w:vAlign w:val="center"/>
                </w:tcPr>
                <w:p w:rsidR="006970C3" w:rsidRPr="00E2589E" w:rsidRDefault="006970C3" w:rsidP="006970C3">
                  <w:pPr>
                    <w:spacing w:line="300" w:lineRule="auto"/>
                    <w:rPr>
                      <w:rFonts w:ascii="Times New Roman" w:eastAsia="楷体" w:hAnsi="Times New Roman" w:cs="Times New Roman"/>
                      <w:szCs w:val="21"/>
                    </w:rPr>
                  </w:pPr>
                  <w:r w:rsidRPr="00E2589E">
                    <w:rPr>
                      <w:rFonts w:ascii="Times New Roman" w:eastAsia="楷体" w:hAnsi="Times New Roman" w:cs="Times New Roman"/>
                      <w:szCs w:val="21"/>
                    </w:rPr>
                    <w:t>节流阀</w:t>
                  </w:r>
                </w:p>
              </w:tc>
              <w:tc>
                <w:tcPr>
                  <w:tcW w:w="709"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w:t>
                  </w:r>
                </w:p>
              </w:tc>
              <w:tc>
                <w:tcPr>
                  <w:tcW w:w="708"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25</w:t>
                  </w:r>
                </w:p>
              </w:tc>
              <w:tc>
                <w:tcPr>
                  <w:tcW w:w="2552" w:type="dxa"/>
                  <w:vAlign w:val="center"/>
                </w:tcPr>
                <w:p w:rsidR="006970C3" w:rsidRPr="00E2589E" w:rsidRDefault="006970C3" w:rsidP="006970C3">
                  <w:pPr>
                    <w:spacing w:line="300" w:lineRule="auto"/>
                    <w:rPr>
                      <w:rFonts w:ascii="Times New Roman" w:eastAsia="楷体" w:hAnsi="Times New Roman" w:cs="Times New Roman"/>
                      <w:szCs w:val="21"/>
                    </w:rPr>
                  </w:pPr>
                  <w:r w:rsidRPr="00E2589E">
                    <w:rPr>
                      <w:rFonts w:ascii="Times New Roman" w:eastAsia="楷体" w:hAnsi="Times New Roman" w:cs="Times New Roman"/>
                      <w:szCs w:val="21"/>
                    </w:rPr>
                    <w:t>钢尺（</w:t>
                  </w:r>
                  <w:r w:rsidRPr="00E2589E">
                    <w:rPr>
                      <w:rFonts w:ascii="Times New Roman" w:eastAsia="楷体" w:hAnsi="Times New Roman" w:cs="Times New Roman"/>
                      <w:szCs w:val="21"/>
                    </w:rPr>
                    <w:t>150mm</w:t>
                  </w:r>
                  <w:r w:rsidRPr="00E2589E">
                    <w:rPr>
                      <w:rFonts w:ascii="Times New Roman" w:eastAsia="楷体" w:hAnsi="Times New Roman" w:cs="Times New Roman"/>
                      <w:szCs w:val="21"/>
                    </w:rPr>
                    <w:t>）</w:t>
                  </w:r>
                  <w:r w:rsidRPr="00E2589E">
                    <w:rPr>
                      <w:rFonts w:ascii="Times New Roman" w:eastAsia="楷体" w:hAnsi="Times New Roman" w:cs="Times New Roman"/>
                      <w:szCs w:val="21"/>
                    </w:rPr>
                    <w:t>1</w:t>
                  </w:r>
                  <w:r w:rsidRPr="00E2589E">
                    <w:rPr>
                      <w:rFonts w:ascii="Times New Roman" w:eastAsia="楷体" w:hAnsi="Times New Roman" w:cs="Times New Roman"/>
                      <w:szCs w:val="21"/>
                    </w:rPr>
                    <w:t>把</w:t>
                  </w:r>
                </w:p>
              </w:tc>
              <w:tc>
                <w:tcPr>
                  <w:tcW w:w="709"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w:t>
                  </w:r>
                </w:p>
              </w:tc>
            </w:tr>
            <w:tr w:rsidR="006970C3" w:rsidRPr="00E2589E" w:rsidTr="006970C3">
              <w:tc>
                <w:tcPr>
                  <w:tcW w:w="567"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10</w:t>
                  </w:r>
                </w:p>
              </w:tc>
              <w:tc>
                <w:tcPr>
                  <w:tcW w:w="2126" w:type="dxa"/>
                  <w:vAlign w:val="center"/>
                </w:tcPr>
                <w:p w:rsidR="006970C3" w:rsidRPr="00E2589E" w:rsidRDefault="006970C3" w:rsidP="006970C3">
                  <w:pPr>
                    <w:spacing w:line="300" w:lineRule="auto"/>
                    <w:rPr>
                      <w:rFonts w:ascii="Times New Roman" w:eastAsia="楷体" w:hAnsi="Times New Roman" w:cs="Times New Roman"/>
                      <w:szCs w:val="21"/>
                    </w:rPr>
                  </w:pPr>
                  <w:r w:rsidRPr="00E2589E">
                    <w:rPr>
                      <w:rFonts w:ascii="Times New Roman" w:eastAsia="楷体" w:hAnsi="Times New Roman" w:cs="Times New Roman"/>
                      <w:szCs w:val="21"/>
                    </w:rPr>
                    <w:t>液控单向阀</w:t>
                  </w:r>
                </w:p>
              </w:tc>
              <w:tc>
                <w:tcPr>
                  <w:tcW w:w="709"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w:t>
                  </w:r>
                </w:p>
              </w:tc>
              <w:tc>
                <w:tcPr>
                  <w:tcW w:w="708"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26</w:t>
                  </w:r>
                </w:p>
              </w:tc>
              <w:tc>
                <w:tcPr>
                  <w:tcW w:w="2552" w:type="dxa"/>
                  <w:vAlign w:val="center"/>
                </w:tcPr>
                <w:p w:rsidR="006970C3" w:rsidRPr="00E2589E" w:rsidRDefault="006970C3" w:rsidP="006970C3">
                  <w:pPr>
                    <w:spacing w:line="300" w:lineRule="auto"/>
                    <w:rPr>
                      <w:rFonts w:ascii="Times New Roman" w:eastAsia="楷体" w:hAnsi="Times New Roman" w:cs="Times New Roman"/>
                      <w:szCs w:val="21"/>
                    </w:rPr>
                  </w:pPr>
                  <w:r w:rsidRPr="00E2589E">
                    <w:rPr>
                      <w:rFonts w:ascii="Times New Roman" w:eastAsia="楷体" w:hAnsi="Times New Roman" w:cs="Times New Roman"/>
                      <w:szCs w:val="21"/>
                    </w:rPr>
                    <w:t>活动扳手（</w:t>
                  </w:r>
                  <w:r w:rsidRPr="00E2589E">
                    <w:rPr>
                      <w:rFonts w:ascii="Times New Roman" w:eastAsia="楷体" w:hAnsi="Times New Roman" w:cs="Times New Roman"/>
                      <w:szCs w:val="21"/>
                    </w:rPr>
                    <w:t>0-150mm</w:t>
                  </w:r>
                  <w:r w:rsidRPr="00E2589E">
                    <w:rPr>
                      <w:rFonts w:ascii="Times New Roman" w:eastAsia="楷体" w:hAnsi="Times New Roman" w:cs="Times New Roman"/>
                      <w:szCs w:val="21"/>
                    </w:rPr>
                    <w:t>）</w:t>
                  </w:r>
                </w:p>
              </w:tc>
              <w:tc>
                <w:tcPr>
                  <w:tcW w:w="709"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w:t>
                  </w:r>
                </w:p>
              </w:tc>
            </w:tr>
            <w:tr w:rsidR="006970C3" w:rsidRPr="00E2589E" w:rsidTr="006970C3">
              <w:tc>
                <w:tcPr>
                  <w:tcW w:w="567"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11</w:t>
                  </w:r>
                </w:p>
              </w:tc>
              <w:tc>
                <w:tcPr>
                  <w:tcW w:w="2126" w:type="dxa"/>
                  <w:vAlign w:val="center"/>
                </w:tcPr>
                <w:p w:rsidR="006970C3" w:rsidRPr="00E2589E" w:rsidRDefault="006970C3" w:rsidP="006970C3">
                  <w:pPr>
                    <w:spacing w:line="300" w:lineRule="auto"/>
                    <w:rPr>
                      <w:rFonts w:ascii="Times New Roman" w:eastAsia="楷体" w:hAnsi="Times New Roman" w:cs="Times New Roman"/>
                      <w:szCs w:val="21"/>
                    </w:rPr>
                  </w:pPr>
                  <w:r w:rsidRPr="00E2589E">
                    <w:rPr>
                      <w:rFonts w:ascii="Times New Roman" w:eastAsia="楷体" w:hAnsi="Times New Roman" w:cs="Times New Roman"/>
                      <w:szCs w:val="21"/>
                    </w:rPr>
                    <w:t>单向阀</w:t>
                  </w:r>
                </w:p>
              </w:tc>
              <w:tc>
                <w:tcPr>
                  <w:tcW w:w="709"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w:t>
                  </w:r>
                </w:p>
              </w:tc>
              <w:tc>
                <w:tcPr>
                  <w:tcW w:w="708"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27</w:t>
                  </w:r>
                </w:p>
              </w:tc>
              <w:tc>
                <w:tcPr>
                  <w:tcW w:w="2552" w:type="dxa"/>
                  <w:vAlign w:val="center"/>
                </w:tcPr>
                <w:p w:rsidR="006970C3" w:rsidRPr="00E2589E" w:rsidRDefault="006970C3" w:rsidP="006970C3">
                  <w:pPr>
                    <w:spacing w:line="300" w:lineRule="auto"/>
                    <w:jc w:val="left"/>
                    <w:rPr>
                      <w:rFonts w:ascii="Times New Roman" w:eastAsia="楷体" w:hAnsi="Times New Roman" w:cs="Times New Roman"/>
                      <w:szCs w:val="21"/>
                    </w:rPr>
                  </w:pPr>
                  <w:r w:rsidRPr="00E2589E">
                    <w:rPr>
                      <w:rFonts w:ascii="Times New Roman" w:eastAsia="楷体" w:hAnsi="Times New Roman" w:cs="Times New Roman"/>
                      <w:szCs w:val="21"/>
                    </w:rPr>
                    <w:t>活动扳手（</w:t>
                  </w:r>
                  <w:r w:rsidRPr="00E2589E">
                    <w:rPr>
                      <w:rFonts w:ascii="Times New Roman" w:eastAsia="楷体" w:hAnsi="Times New Roman" w:cs="Times New Roman"/>
                      <w:szCs w:val="21"/>
                    </w:rPr>
                    <w:t>0-250mm</w:t>
                  </w:r>
                  <w:r w:rsidRPr="00E2589E">
                    <w:rPr>
                      <w:rFonts w:ascii="Times New Roman" w:eastAsia="楷体" w:hAnsi="Times New Roman" w:cs="Times New Roman"/>
                      <w:szCs w:val="21"/>
                    </w:rPr>
                    <w:t>）</w:t>
                  </w:r>
                </w:p>
              </w:tc>
              <w:tc>
                <w:tcPr>
                  <w:tcW w:w="709"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w:t>
                  </w:r>
                </w:p>
              </w:tc>
            </w:tr>
            <w:tr w:rsidR="006970C3" w:rsidRPr="00E2589E" w:rsidTr="006970C3">
              <w:tc>
                <w:tcPr>
                  <w:tcW w:w="567"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12</w:t>
                  </w:r>
                </w:p>
              </w:tc>
              <w:tc>
                <w:tcPr>
                  <w:tcW w:w="2126" w:type="dxa"/>
                  <w:vAlign w:val="center"/>
                </w:tcPr>
                <w:p w:rsidR="006970C3" w:rsidRPr="00E2589E" w:rsidRDefault="006970C3" w:rsidP="006970C3">
                  <w:pPr>
                    <w:spacing w:line="300" w:lineRule="auto"/>
                    <w:rPr>
                      <w:rFonts w:ascii="Times New Roman" w:eastAsia="楷体" w:hAnsi="Times New Roman" w:cs="Times New Roman"/>
                      <w:szCs w:val="21"/>
                    </w:rPr>
                  </w:pPr>
                  <w:r w:rsidRPr="00E2589E">
                    <w:rPr>
                      <w:rFonts w:ascii="Times New Roman" w:eastAsia="楷体" w:hAnsi="Times New Roman" w:cs="Times New Roman"/>
                      <w:szCs w:val="21"/>
                    </w:rPr>
                    <w:t>管式节流阀</w:t>
                  </w:r>
                </w:p>
              </w:tc>
              <w:tc>
                <w:tcPr>
                  <w:tcW w:w="709"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w:t>
                  </w:r>
                </w:p>
              </w:tc>
              <w:tc>
                <w:tcPr>
                  <w:tcW w:w="708"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28</w:t>
                  </w:r>
                </w:p>
              </w:tc>
              <w:tc>
                <w:tcPr>
                  <w:tcW w:w="2552" w:type="dxa"/>
                  <w:vAlign w:val="center"/>
                </w:tcPr>
                <w:p w:rsidR="006970C3" w:rsidRPr="00E2589E" w:rsidRDefault="006970C3" w:rsidP="006970C3">
                  <w:pPr>
                    <w:spacing w:line="300" w:lineRule="auto"/>
                    <w:jc w:val="left"/>
                    <w:rPr>
                      <w:rFonts w:ascii="Times New Roman" w:eastAsia="楷体" w:hAnsi="Times New Roman" w:cs="Times New Roman"/>
                      <w:szCs w:val="21"/>
                    </w:rPr>
                  </w:pPr>
                  <w:r w:rsidRPr="00E2589E">
                    <w:rPr>
                      <w:rFonts w:ascii="Times New Roman" w:eastAsia="楷体" w:hAnsi="Times New Roman" w:cs="Times New Roman"/>
                      <w:szCs w:val="21"/>
                    </w:rPr>
                    <w:t>螺丝刀（中号十字</w:t>
                  </w:r>
                  <w:r w:rsidRPr="00E2589E">
                    <w:rPr>
                      <w:rFonts w:ascii="Times New Roman" w:eastAsia="楷体" w:hAnsi="Times New Roman" w:cs="Times New Roman"/>
                      <w:szCs w:val="21"/>
                    </w:rPr>
                    <w:t>/</w:t>
                  </w:r>
                  <w:r w:rsidRPr="00E2589E">
                    <w:rPr>
                      <w:rFonts w:ascii="Times New Roman" w:eastAsia="楷体" w:hAnsi="Times New Roman" w:cs="Times New Roman"/>
                      <w:szCs w:val="21"/>
                    </w:rPr>
                    <w:t>一字）</w:t>
                  </w:r>
                </w:p>
              </w:tc>
              <w:tc>
                <w:tcPr>
                  <w:tcW w:w="709"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各</w:t>
                  </w:r>
                  <w:r w:rsidRPr="00E2589E">
                    <w:rPr>
                      <w:rFonts w:ascii="Times New Roman" w:eastAsia="楷体" w:hAnsi="Times New Roman" w:cs="Times New Roman"/>
                      <w:szCs w:val="21"/>
                    </w:rPr>
                    <w:t>1</w:t>
                  </w:r>
                </w:p>
              </w:tc>
            </w:tr>
            <w:tr w:rsidR="006970C3" w:rsidRPr="00E2589E" w:rsidTr="006970C3">
              <w:tc>
                <w:tcPr>
                  <w:tcW w:w="567"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13</w:t>
                  </w:r>
                </w:p>
              </w:tc>
              <w:tc>
                <w:tcPr>
                  <w:tcW w:w="2126" w:type="dxa"/>
                  <w:vAlign w:val="center"/>
                </w:tcPr>
                <w:p w:rsidR="006970C3" w:rsidRPr="00E2589E" w:rsidRDefault="006970C3" w:rsidP="006970C3">
                  <w:pPr>
                    <w:spacing w:line="300" w:lineRule="auto"/>
                    <w:rPr>
                      <w:rFonts w:ascii="Times New Roman" w:eastAsia="楷体" w:hAnsi="Times New Roman" w:cs="Times New Roman"/>
                      <w:szCs w:val="21"/>
                    </w:rPr>
                  </w:pPr>
                  <w:r w:rsidRPr="00E2589E">
                    <w:rPr>
                      <w:rFonts w:ascii="Times New Roman" w:eastAsia="楷体" w:hAnsi="Times New Roman" w:cs="Times New Roman"/>
                      <w:szCs w:val="21"/>
                    </w:rPr>
                    <w:t>板式节流阀</w:t>
                  </w:r>
                </w:p>
              </w:tc>
              <w:tc>
                <w:tcPr>
                  <w:tcW w:w="709"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w:t>
                  </w:r>
                </w:p>
              </w:tc>
              <w:tc>
                <w:tcPr>
                  <w:tcW w:w="708"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29</w:t>
                  </w:r>
                </w:p>
              </w:tc>
              <w:tc>
                <w:tcPr>
                  <w:tcW w:w="2552" w:type="dxa"/>
                  <w:vAlign w:val="center"/>
                </w:tcPr>
                <w:p w:rsidR="006970C3" w:rsidRPr="00E2589E" w:rsidRDefault="006970C3" w:rsidP="006970C3">
                  <w:pPr>
                    <w:spacing w:line="300" w:lineRule="auto"/>
                    <w:jc w:val="left"/>
                    <w:rPr>
                      <w:rFonts w:ascii="Times New Roman" w:eastAsia="楷体" w:hAnsi="Times New Roman" w:cs="Times New Roman"/>
                      <w:szCs w:val="21"/>
                    </w:rPr>
                  </w:pPr>
                  <w:r w:rsidRPr="00E2589E">
                    <w:rPr>
                      <w:rFonts w:ascii="Times New Roman" w:eastAsia="楷体" w:hAnsi="Times New Roman" w:cs="Times New Roman"/>
                      <w:szCs w:val="21"/>
                    </w:rPr>
                    <w:t>螺丝刀（小号十字</w:t>
                  </w:r>
                  <w:r w:rsidRPr="00E2589E">
                    <w:rPr>
                      <w:rFonts w:ascii="Times New Roman" w:eastAsia="楷体" w:hAnsi="Times New Roman" w:cs="Times New Roman"/>
                      <w:szCs w:val="21"/>
                    </w:rPr>
                    <w:t>/</w:t>
                  </w:r>
                  <w:r w:rsidRPr="00E2589E">
                    <w:rPr>
                      <w:rFonts w:ascii="Times New Roman" w:eastAsia="楷体" w:hAnsi="Times New Roman" w:cs="Times New Roman"/>
                      <w:szCs w:val="21"/>
                    </w:rPr>
                    <w:t>一字）</w:t>
                  </w:r>
                </w:p>
              </w:tc>
              <w:tc>
                <w:tcPr>
                  <w:tcW w:w="709"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各</w:t>
                  </w:r>
                  <w:r w:rsidRPr="00E2589E">
                    <w:rPr>
                      <w:rFonts w:ascii="Times New Roman" w:eastAsia="楷体" w:hAnsi="Times New Roman" w:cs="Times New Roman"/>
                      <w:szCs w:val="21"/>
                    </w:rPr>
                    <w:t>1</w:t>
                  </w:r>
                </w:p>
              </w:tc>
            </w:tr>
            <w:tr w:rsidR="006970C3" w:rsidRPr="00E2589E" w:rsidTr="006970C3">
              <w:tc>
                <w:tcPr>
                  <w:tcW w:w="567"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14</w:t>
                  </w:r>
                </w:p>
              </w:tc>
              <w:tc>
                <w:tcPr>
                  <w:tcW w:w="2126" w:type="dxa"/>
                  <w:vAlign w:val="center"/>
                </w:tcPr>
                <w:p w:rsidR="006970C3" w:rsidRPr="00E2589E" w:rsidRDefault="006970C3" w:rsidP="006970C3">
                  <w:pPr>
                    <w:spacing w:line="300" w:lineRule="auto"/>
                    <w:rPr>
                      <w:rFonts w:ascii="Times New Roman" w:eastAsia="楷体" w:hAnsi="Times New Roman" w:cs="Times New Roman"/>
                      <w:szCs w:val="21"/>
                    </w:rPr>
                  </w:pPr>
                  <w:r w:rsidRPr="00E2589E">
                    <w:rPr>
                      <w:rFonts w:ascii="Times New Roman" w:eastAsia="楷体" w:hAnsi="Times New Roman" w:cs="Times New Roman"/>
                      <w:szCs w:val="21"/>
                    </w:rPr>
                    <w:t>调速阀</w:t>
                  </w:r>
                </w:p>
              </w:tc>
              <w:tc>
                <w:tcPr>
                  <w:tcW w:w="709"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w:t>
                  </w:r>
                </w:p>
              </w:tc>
              <w:tc>
                <w:tcPr>
                  <w:tcW w:w="708"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30</w:t>
                  </w:r>
                </w:p>
              </w:tc>
              <w:tc>
                <w:tcPr>
                  <w:tcW w:w="2552" w:type="dxa"/>
                  <w:vAlign w:val="center"/>
                </w:tcPr>
                <w:p w:rsidR="006970C3" w:rsidRPr="00E2589E" w:rsidRDefault="006970C3" w:rsidP="006970C3">
                  <w:pPr>
                    <w:spacing w:line="300" w:lineRule="auto"/>
                    <w:jc w:val="left"/>
                    <w:rPr>
                      <w:rFonts w:ascii="Times New Roman" w:eastAsia="楷体" w:hAnsi="Times New Roman" w:cs="Times New Roman"/>
                      <w:szCs w:val="21"/>
                    </w:rPr>
                  </w:pPr>
                  <w:r w:rsidRPr="00E2589E">
                    <w:rPr>
                      <w:rFonts w:ascii="Times New Roman" w:eastAsia="楷体" w:hAnsi="Times New Roman" w:cs="Times New Roman"/>
                      <w:szCs w:val="21"/>
                    </w:rPr>
                    <w:t>实验操作台（桌）</w:t>
                  </w:r>
                </w:p>
              </w:tc>
              <w:tc>
                <w:tcPr>
                  <w:tcW w:w="709"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w:t>
                  </w:r>
                </w:p>
              </w:tc>
            </w:tr>
            <w:tr w:rsidR="006970C3" w:rsidRPr="00E2589E" w:rsidTr="006970C3">
              <w:tc>
                <w:tcPr>
                  <w:tcW w:w="567"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15</w:t>
                  </w:r>
                </w:p>
              </w:tc>
              <w:tc>
                <w:tcPr>
                  <w:tcW w:w="2126" w:type="dxa"/>
                  <w:vAlign w:val="center"/>
                </w:tcPr>
                <w:p w:rsidR="006970C3" w:rsidRPr="00E2589E" w:rsidRDefault="006970C3" w:rsidP="006970C3">
                  <w:pPr>
                    <w:spacing w:line="300" w:lineRule="auto"/>
                    <w:rPr>
                      <w:rFonts w:ascii="Times New Roman" w:eastAsia="楷体" w:hAnsi="Times New Roman" w:cs="Times New Roman"/>
                      <w:szCs w:val="21"/>
                    </w:rPr>
                  </w:pPr>
                  <w:r w:rsidRPr="00E2589E">
                    <w:rPr>
                      <w:rFonts w:ascii="Times New Roman" w:eastAsia="楷体" w:hAnsi="Times New Roman" w:cs="Times New Roman"/>
                      <w:szCs w:val="21"/>
                    </w:rPr>
                    <w:t>换向阀</w:t>
                  </w:r>
                </w:p>
              </w:tc>
              <w:tc>
                <w:tcPr>
                  <w:tcW w:w="709"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w:t>
                  </w:r>
                </w:p>
              </w:tc>
              <w:tc>
                <w:tcPr>
                  <w:tcW w:w="708"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31</w:t>
                  </w:r>
                </w:p>
              </w:tc>
              <w:tc>
                <w:tcPr>
                  <w:tcW w:w="2552" w:type="dxa"/>
                  <w:vAlign w:val="center"/>
                </w:tcPr>
                <w:p w:rsidR="006970C3" w:rsidRPr="00E2589E" w:rsidRDefault="006970C3" w:rsidP="006970C3">
                  <w:pPr>
                    <w:spacing w:line="300" w:lineRule="auto"/>
                    <w:rPr>
                      <w:rFonts w:ascii="Times New Roman" w:eastAsia="楷体" w:hAnsi="Times New Roman" w:cs="Times New Roman"/>
                      <w:szCs w:val="21"/>
                    </w:rPr>
                  </w:pPr>
                  <w:r w:rsidRPr="00E2589E">
                    <w:rPr>
                      <w:rFonts w:ascii="Times New Roman" w:eastAsia="楷体" w:hAnsi="Times New Roman" w:cs="Times New Roman"/>
                      <w:szCs w:val="21"/>
                    </w:rPr>
                    <w:t>顺序阀</w:t>
                  </w:r>
                </w:p>
              </w:tc>
              <w:tc>
                <w:tcPr>
                  <w:tcW w:w="709"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w:t>
                  </w:r>
                </w:p>
              </w:tc>
            </w:tr>
            <w:tr w:rsidR="006970C3" w:rsidRPr="00E2589E" w:rsidTr="006970C3">
              <w:tc>
                <w:tcPr>
                  <w:tcW w:w="567"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16</w:t>
                  </w:r>
                </w:p>
              </w:tc>
              <w:tc>
                <w:tcPr>
                  <w:tcW w:w="2126" w:type="dxa"/>
                  <w:vAlign w:val="center"/>
                </w:tcPr>
                <w:p w:rsidR="006970C3" w:rsidRPr="00E2589E" w:rsidRDefault="006970C3" w:rsidP="006970C3">
                  <w:pPr>
                    <w:spacing w:line="300" w:lineRule="auto"/>
                    <w:rPr>
                      <w:rFonts w:ascii="Times New Roman" w:eastAsia="楷体" w:hAnsi="Times New Roman" w:cs="Times New Roman"/>
                      <w:szCs w:val="21"/>
                    </w:rPr>
                  </w:pPr>
                  <w:r w:rsidRPr="00E2589E">
                    <w:rPr>
                      <w:rFonts w:ascii="Times New Roman" w:eastAsia="楷体" w:hAnsi="Times New Roman" w:cs="Times New Roman"/>
                      <w:szCs w:val="21"/>
                    </w:rPr>
                    <w:t>三位四通电磁换向</w:t>
                  </w:r>
                </w:p>
              </w:tc>
              <w:tc>
                <w:tcPr>
                  <w:tcW w:w="709" w:type="dxa"/>
                  <w:vAlign w:val="center"/>
                </w:tcPr>
                <w:p w:rsidR="006970C3" w:rsidRPr="00E2589E" w:rsidRDefault="006970C3" w:rsidP="006970C3">
                  <w:pPr>
                    <w:spacing w:line="300" w:lineRule="auto"/>
                    <w:jc w:val="center"/>
                    <w:rPr>
                      <w:rFonts w:ascii="Times New Roman" w:eastAsia="楷体" w:hAnsi="Times New Roman" w:cs="Times New Roman"/>
                      <w:szCs w:val="21"/>
                    </w:rPr>
                  </w:pPr>
                  <w:r w:rsidRPr="00E2589E">
                    <w:rPr>
                      <w:rFonts w:ascii="Times New Roman" w:eastAsia="楷体" w:hAnsi="Times New Roman" w:cs="Times New Roman"/>
                      <w:szCs w:val="21"/>
                    </w:rPr>
                    <w:t>1</w:t>
                  </w:r>
                </w:p>
              </w:tc>
              <w:tc>
                <w:tcPr>
                  <w:tcW w:w="708" w:type="dxa"/>
                  <w:vAlign w:val="center"/>
                </w:tcPr>
                <w:p w:rsidR="006970C3" w:rsidRPr="00E2589E" w:rsidRDefault="006970C3" w:rsidP="006970C3">
                  <w:pPr>
                    <w:spacing w:line="300" w:lineRule="auto"/>
                    <w:jc w:val="center"/>
                    <w:rPr>
                      <w:rFonts w:ascii="Times New Roman" w:eastAsia="楷体" w:hAnsi="Times New Roman" w:cs="Times New Roman"/>
                      <w:szCs w:val="21"/>
                    </w:rPr>
                  </w:pPr>
                </w:p>
              </w:tc>
              <w:tc>
                <w:tcPr>
                  <w:tcW w:w="2552" w:type="dxa"/>
                  <w:vAlign w:val="center"/>
                </w:tcPr>
                <w:p w:rsidR="006970C3" w:rsidRPr="00E2589E" w:rsidRDefault="006970C3" w:rsidP="006970C3">
                  <w:pPr>
                    <w:spacing w:line="300" w:lineRule="auto"/>
                    <w:rPr>
                      <w:rFonts w:ascii="Times New Roman" w:eastAsia="楷体" w:hAnsi="Times New Roman" w:cs="Times New Roman"/>
                      <w:szCs w:val="21"/>
                    </w:rPr>
                  </w:pPr>
                </w:p>
              </w:tc>
              <w:tc>
                <w:tcPr>
                  <w:tcW w:w="709" w:type="dxa"/>
                  <w:vAlign w:val="center"/>
                </w:tcPr>
                <w:p w:rsidR="006970C3" w:rsidRPr="00E2589E" w:rsidRDefault="006970C3" w:rsidP="006970C3">
                  <w:pPr>
                    <w:spacing w:line="300" w:lineRule="auto"/>
                    <w:jc w:val="center"/>
                    <w:rPr>
                      <w:rFonts w:ascii="Times New Roman" w:eastAsia="楷体" w:hAnsi="Times New Roman" w:cs="Times New Roman"/>
                      <w:szCs w:val="21"/>
                    </w:rPr>
                  </w:pPr>
                </w:p>
              </w:tc>
            </w:tr>
          </w:tbl>
          <w:p w:rsidR="008840FB" w:rsidRPr="00E2589E" w:rsidRDefault="008840FB" w:rsidP="008840FB">
            <w:pPr>
              <w:rPr>
                <w:rFonts w:ascii="Times New Roman" w:eastAsia="楷体" w:hAnsi="Times New Roman" w:cs="Times New Roman"/>
              </w:rPr>
            </w:pPr>
          </w:p>
        </w:tc>
      </w:tr>
      <w:tr w:rsidR="004D3789" w:rsidRPr="00E2589E" w:rsidTr="008840FB">
        <w:tc>
          <w:tcPr>
            <w:tcW w:w="1277" w:type="dxa"/>
            <w:vAlign w:val="center"/>
          </w:tcPr>
          <w:p w:rsidR="004D3789" w:rsidRPr="00E2589E" w:rsidRDefault="004D3789" w:rsidP="006A043F">
            <w:pPr>
              <w:widowControl/>
              <w:spacing w:line="30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重要性参数</w:t>
            </w:r>
          </w:p>
        </w:tc>
        <w:tc>
          <w:tcPr>
            <w:tcW w:w="567" w:type="dxa"/>
            <w:vAlign w:val="center"/>
          </w:tcPr>
          <w:p w:rsidR="004D3789" w:rsidRPr="00E2589E" w:rsidRDefault="004D3789" w:rsidP="006A043F">
            <w:pPr>
              <w:widowControl/>
              <w:spacing w:line="30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7</w:t>
            </w:r>
          </w:p>
        </w:tc>
        <w:tc>
          <w:tcPr>
            <w:tcW w:w="7705" w:type="dxa"/>
            <w:vAlign w:val="center"/>
          </w:tcPr>
          <w:p w:rsidR="004D3789" w:rsidRPr="00E2589E" w:rsidRDefault="004D3789" w:rsidP="006A043F">
            <w:pPr>
              <w:widowControl/>
              <w:spacing w:line="300" w:lineRule="auto"/>
              <w:rPr>
                <w:rFonts w:ascii="Times New Roman" w:eastAsia="楷体" w:hAnsi="Times New Roman" w:cs="Times New Roman"/>
                <w:szCs w:val="21"/>
              </w:rPr>
            </w:pPr>
            <w:r w:rsidRPr="00E2589E">
              <w:rPr>
                <w:rFonts w:ascii="Times New Roman" w:eastAsia="楷体" w:hAnsi="Times New Roman" w:cs="Times New Roman"/>
                <w:color w:val="000000" w:themeColor="text1"/>
                <w:szCs w:val="21"/>
              </w:rPr>
              <w:t>▲</w:t>
            </w:r>
            <w:r w:rsidRPr="00E2589E">
              <w:rPr>
                <w:rFonts w:ascii="Times New Roman" w:eastAsia="楷体" w:hAnsi="Times New Roman" w:cs="Times New Roman"/>
                <w:color w:val="000000" w:themeColor="text1"/>
                <w:szCs w:val="21"/>
              </w:rPr>
              <w:t>配套中英文教学视频，投标提供液压教学实操实验视频中英文截图不少</w:t>
            </w:r>
            <w:r w:rsidRPr="00E2589E">
              <w:rPr>
                <w:rFonts w:ascii="Times New Roman" w:eastAsia="楷体" w:hAnsi="Times New Roman" w:cs="Times New Roman"/>
                <w:color w:val="000000" w:themeColor="text1"/>
                <w:szCs w:val="21"/>
              </w:rPr>
              <w:t>10</w:t>
            </w:r>
            <w:r w:rsidRPr="00E2589E">
              <w:rPr>
                <w:rFonts w:ascii="Times New Roman" w:eastAsia="楷体" w:hAnsi="Times New Roman" w:cs="Times New Roman"/>
                <w:color w:val="000000" w:themeColor="text1"/>
                <w:szCs w:val="21"/>
              </w:rPr>
              <w:t>组。</w:t>
            </w:r>
          </w:p>
        </w:tc>
      </w:tr>
      <w:tr w:rsidR="004D3789" w:rsidRPr="00E2589E" w:rsidTr="008840FB">
        <w:tc>
          <w:tcPr>
            <w:tcW w:w="1277" w:type="dxa"/>
            <w:vAlign w:val="center"/>
          </w:tcPr>
          <w:p w:rsidR="004D3789" w:rsidRPr="00E2589E" w:rsidRDefault="004D3789" w:rsidP="006A043F">
            <w:pPr>
              <w:widowControl/>
              <w:spacing w:line="300" w:lineRule="auto"/>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重要性参数</w:t>
            </w:r>
          </w:p>
        </w:tc>
        <w:tc>
          <w:tcPr>
            <w:tcW w:w="567" w:type="dxa"/>
            <w:vAlign w:val="center"/>
          </w:tcPr>
          <w:p w:rsidR="004D3789" w:rsidRPr="00E2589E" w:rsidRDefault="004D3789" w:rsidP="006A043F">
            <w:pPr>
              <w:widowControl/>
              <w:spacing w:line="30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8</w:t>
            </w:r>
          </w:p>
        </w:tc>
        <w:tc>
          <w:tcPr>
            <w:tcW w:w="7705" w:type="dxa"/>
            <w:vAlign w:val="center"/>
          </w:tcPr>
          <w:p w:rsidR="004D3789" w:rsidRPr="00E2589E" w:rsidRDefault="004D3789" w:rsidP="006A043F">
            <w:pPr>
              <w:widowControl/>
              <w:spacing w:line="300" w:lineRule="auto"/>
              <w:jc w:val="left"/>
              <w:rPr>
                <w:rFonts w:ascii="Times New Roman" w:eastAsia="楷体" w:hAnsi="Times New Roman" w:cs="Times New Roman"/>
                <w:szCs w:val="21"/>
              </w:rPr>
            </w:pPr>
            <w:r w:rsidRPr="00E2589E">
              <w:rPr>
                <w:rFonts w:ascii="Times New Roman" w:eastAsia="楷体" w:hAnsi="Times New Roman" w:cs="Times New Roman"/>
                <w:szCs w:val="21"/>
              </w:rPr>
              <w:t>▲</w:t>
            </w:r>
            <w:r w:rsidRPr="00E2589E">
              <w:rPr>
                <w:rFonts w:ascii="Times New Roman" w:eastAsia="楷体" w:hAnsi="Times New Roman" w:cs="Times New Roman"/>
                <w:szCs w:val="21"/>
              </w:rPr>
              <w:t>配套液压教学系统仿真计算软</w:t>
            </w:r>
            <w:r w:rsidRPr="00E2589E">
              <w:rPr>
                <w:rFonts w:ascii="Times New Roman" w:eastAsia="楷体" w:hAnsi="Times New Roman" w:cs="Times New Roman"/>
                <w:color w:val="000000" w:themeColor="text1"/>
                <w:szCs w:val="21"/>
              </w:rPr>
              <w:t>件（提供正版版权证明文件）</w:t>
            </w:r>
            <w:r w:rsidRPr="00E2589E">
              <w:rPr>
                <w:rFonts w:ascii="Times New Roman" w:eastAsia="楷体" w:hAnsi="Times New Roman" w:cs="Times New Roman"/>
                <w:szCs w:val="21"/>
              </w:rPr>
              <w:t>软件主要功能如下：</w:t>
            </w:r>
            <w:r w:rsidRPr="00E2589E">
              <w:rPr>
                <w:rFonts w:ascii="Times New Roman" w:eastAsia="楷体" w:hAnsi="Times New Roman" w:cs="Times New Roman"/>
                <w:szCs w:val="21"/>
              </w:rPr>
              <w:t xml:space="preserve"> </w:t>
            </w:r>
          </w:p>
          <w:p w:rsidR="004D3789" w:rsidRPr="00E2589E" w:rsidRDefault="004D3789" w:rsidP="006A043F">
            <w:pPr>
              <w:widowControl/>
              <w:spacing w:line="300" w:lineRule="auto"/>
              <w:jc w:val="left"/>
              <w:rPr>
                <w:rFonts w:ascii="Times New Roman" w:eastAsia="楷体" w:hAnsi="Times New Roman" w:cs="Times New Roman"/>
                <w:szCs w:val="21"/>
              </w:rPr>
            </w:pPr>
            <w:r w:rsidRPr="00E2589E">
              <w:rPr>
                <w:rFonts w:ascii="Times New Roman" w:eastAsia="楷体" w:hAnsi="Times New Roman" w:cs="Times New Roman"/>
                <w:szCs w:val="21"/>
              </w:rPr>
              <w:t>（</w:t>
            </w:r>
            <w:r w:rsidRPr="00E2589E">
              <w:rPr>
                <w:rFonts w:ascii="Times New Roman" w:eastAsia="楷体" w:hAnsi="Times New Roman" w:cs="Times New Roman"/>
                <w:szCs w:val="21"/>
              </w:rPr>
              <w:t>8.1</w:t>
            </w:r>
            <w:r w:rsidRPr="00E2589E">
              <w:rPr>
                <w:rFonts w:ascii="Times New Roman" w:eastAsia="楷体" w:hAnsi="Times New Roman" w:cs="Times New Roman"/>
                <w:szCs w:val="21"/>
              </w:rPr>
              <w:t>）计算液压油缸的面积、体积、速比、流量、速度、压力、负载等参数；</w:t>
            </w:r>
          </w:p>
          <w:p w:rsidR="004D3789" w:rsidRPr="00E2589E" w:rsidRDefault="004D3789" w:rsidP="006A043F">
            <w:pPr>
              <w:widowControl/>
              <w:spacing w:line="300" w:lineRule="auto"/>
              <w:jc w:val="left"/>
              <w:rPr>
                <w:rFonts w:ascii="Times New Roman" w:eastAsia="楷体" w:hAnsi="Times New Roman" w:cs="Times New Roman"/>
                <w:szCs w:val="21"/>
              </w:rPr>
            </w:pPr>
            <w:r w:rsidRPr="00E2589E">
              <w:rPr>
                <w:rFonts w:ascii="Times New Roman" w:eastAsia="楷体" w:hAnsi="Times New Roman" w:cs="Times New Roman"/>
                <w:szCs w:val="21"/>
              </w:rPr>
              <w:t>（</w:t>
            </w:r>
            <w:r w:rsidRPr="00E2589E">
              <w:rPr>
                <w:rFonts w:ascii="Times New Roman" w:eastAsia="楷体" w:hAnsi="Times New Roman" w:cs="Times New Roman"/>
                <w:szCs w:val="21"/>
              </w:rPr>
              <w:t>8.2</w:t>
            </w:r>
            <w:r w:rsidRPr="00E2589E">
              <w:rPr>
                <w:rFonts w:ascii="Times New Roman" w:eastAsia="楷体" w:hAnsi="Times New Roman" w:cs="Times New Roman"/>
                <w:szCs w:val="21"/>
              </w:rPr>
              <w:t>）计算液压马达的速度、扭矩、功率等参数；</w:t>
            </w:r>
          </w:p>
          <w:p w:rsidR="004D3789" w:rsidRPr="00E2589E" w:rsidRDefault="004D3789" w:rsidP="006A043F">
            <w:pPr>
              <w:widowControl/>
              <w:spacing w:line="300" w:lineRule="auto"/>
              <w:jc w:val="left"/>
              <w:rPr>
                <w:rFonts w:ascii="Times New Roman" w:eastAsia="楷体" w:hAnsi="Times New Roman" w:cs="Times New Roman"/>
                <w:szCs w:val="21"/>
              </w:rPr>
            </w:pPr>
            <w:r w:rsidRPr="00E2589E">
              <w:rPr>
                <w:rFonts w:ascii="Times New Roman" w:eastAsia="楷体" w:hAnsi="Times New Roman" w:cs="Times New Roman"/>
                <w:szCs w:val="21"/>
              </w:rPr>
              <w:t>（</w:t>
            </w:r>
            <w:r w:rsidRPr="00E2589E">
              <w:rPr>
                <w:rFonts w:ascii="Times New Roman" w:eastAsia="楷体" w:hAnsi="Times New Roman" w:cs="Times New Roman"/>
                <w:szCs w:val="21"/>
              </w:rPr>
              <w:t>8.3</w:t>
            </w:r>
            <w:r w:rsidRPr="00E2589E">
              <w:rPr>
                <w:rFonts w:ascii="Times New Roman" w:eastAsia="楷体" w:hAnsi="Times New Roman" w:cs="Times New Roman"/>
                <w:szCs w:val="21"/>
              </w:rPr>
              <w:t>）计算液压泵站的油泵排量、电机功率等参数；</w:t>
            </w:r>
          </w:p>
          <w:p w:rsidR="004D3789" w:rsidRPr="00E2589E" w:rsidRDefault="004D3789" w:rsidP="006A043F">
            <w:pPr>
              <w:widowControl/>
              <w:spacing w:line="300" w:lineRule="auto"/>
              <w:jc w:val="left"/>
              <w:rPr>
                <w:rFonts w:ascii="Times New Roman" w:eastAsia="楷体" w:hAnsi="Times New Roman" w:cs="Times New Roman"/>
                <w:szCs w:val="21"/>
              </w:rPr>
            </w:pPr>
            <w:r w:rsidRPr="00E2589E">
              <w:rPr>
                <w:rFonts w:ascii="Times New Roman" w:eastAsia="楷体" w:hAnsi="Times New Roman" w:cs="Times New Roman"/>
                <w:szCs w:val="21"/>
              </w:rPr>
              <w:t>（</w:t>
            </w:r>
            <w:r w:rsidRPr="00E2589E">
              <w:rPr>
                <w:rFonts w:ascii="Times New Roman" w:eastAsia="楷体" w:hAnsi="Times New Roman" w:cs="Times New Roman"/>
                <w:szCs w:val="21"/>
              </w:rPr>
              <w:t>8.4</w:t>
            </w:r>
            <w:r w:rsidRPr="00E2589E">
              <w:rPr>
                <w:rFonts w:ascii="Times New Roman" w:eastAsia="楷体" w:hAnsi="Times New Roman" w:cs="Times New Roman"/>
                <w:szCs w:val="21"/>
              </w:rPr>
              <w:t>）计算液压管道的通径、流速以及管道的壁厚等参数；</w:t>
            </w:r>
          </w:p>
          <w:p w:rsidR="004D3789" w:rsidRPr="00E2589E" w:rsidRDefault="004D3789" w:rsidP="006A043F">
            <w:pPr>
              <w:widowControl/>
              <w:spacing w:line="300" w:lineRule="auto"/>
              <w:jc w:val="left"/>
              <w:rPr>
                <w:rFonts w:ascii="Times New Roman" w:eastAsia="楷体" w:hAnsi="Times New Roman" w:cs="Times New Roman"/>
                <w:szCs w:val="21"/>
              </w:rPr>
            </w:pPr>
            <w:r w:rsidRPr="00E2589E">
              <w:rPr>
                <w:rFonts w:ascii="Times New Roman" w:eastAsia="楷体" w:hAnsi="Times New Roman" w:cs="Times New Roman"/>
                <w:szCs w:val="21"/>
              </w:rPr>
              <w:t>（</w:t>
            </w:r>
            <w:r w:rsidRPr="00E2589E">
              <w:rPr>
                <w:rFonts w:ascii="Times New Roman" w:eastAsia="楷体" w:hAnsi="Times New Roman" w:cs="Times New Roman"/>
                <w:szCs w:val="21"/>
              </w:rPr>
              <w:t>8.5</w:t>
            </w:r>
            <w:r w:rsidRPr="00E2589E">
              <w:rPr>
                <w:rFonts w:ascii="Times New Roman" w:eastAsia="楷体" w:hAnsi="Times New Roman" w:cs="Times New Roman"/>
                <w:szCs w:val="21"/>
              </w:rPr>
              <w:t>）雷诺数、流态、压力损失的计算；</w:t>
            </w:r>
          </w:p>
          <w:p w:rsidR="004D3789" w:rsidRPr="00E2589E" w:rsidRDefault="004D3789" w:rsidP="006A043F">
            <w:pPr>
              <w:widowControl/>
              <w:spacing w:line="300" w:lineRule="auto"/>
              <w:jc w:val="left"/>
              <w:rPr>
                <w:rFonts w:ascii="Times New Roman" w:eastAsia="楷体" w:hAnsi="Times New Roman" w:cs="Times New Roman"/>
                <w:szCs w:val="21"/>
              </w:rPr>
            </w:pPr>
            <w:r w:rsidRPr="00E2589E">
              <w:rPr>
                <w:rFonts w:ascii="Times New Roman" w:eastAsia="楷体" w:hAnsi="Times New Roman" w:cs="Times New Roman"/>
                <w:szCs w:val="21"/>
              </w:rPr>
              <w:lastRenderedPageBreak/>
              <w:t>（</w:t>
            </w:r>
            <w:r w:rsidRPr="00E2589E">
              <w:rPr>
                <w:rFonts w:ascii="Times New Roman" w:eastAsia="楷体" w:hAnsi="Times New Roman" w:cs="Times New Roman"/>
                <w:szCs w:val="21"/>
              </w:rPr>
              <w:t>8.6</w:t>
            </w:r>
            <w:r w:rsidRPr="00E2589E">
              <w:rPr>
                <w:rFonts w:ascii="Times New Roman" w:eastAsia="楷体" w:hAnsi="Times New Roman" w:cs="Times New Roman"/>
                <w:szCs w:val="21"/>
              </w:rPr>
              <w:t>）压力冲击的计算；</w:t>
            </w:r>
          </w:p>
          <w:p w:rsidR="004D3789" w:rsidRPr="00E2589E" w:rsidRDefault="004D3789" w:rsidP="006A043F">
            <w:pPr>
              <w:widowControl/>
              <w:spacing w:line="300" w:lineRule="auto"/>
              <w:jc w:val="left"/>
              <w:rPr>
                <w:rFonts w:ascii="Times New Roman" w:eastAsia="楷体" w:hAnsi="Times New Roman" w:cs="Times New Roman"/>
                <w:szCs w:val="21"/>
              </w:rPr>
            </w:pPr>
            <w:r w:rsidRPr="00E2589E">
              <w:rPr>
                <w:rFonts w:ascii="Times New Roman" w:eastAsia="楷体" w:hAnsi="Times New Roman" w:cs="Times New Roman"/>
                <w:szCs w:val="21"/>
              </w:rPr>
              <w:t>（</w:t>
            </w:r>
            <w:r w:rsidRPr="00E2589E">
              <w:rPr>
                <w:rFonts w:ascii="Times New Roman" w:eastAsia="楷体" w:hAnsi="Times New Roman" w:cs="Times New Roman"/>
                <w:szCs w:val="21"/>
              </w:rPr>
              <w:t>8.7</w:t>
            </w:r>
            <w:r w:rsidRPr="00E2589E">
              <w:rPr>
                <w:rFonts w:ascii="Times New Roman" w:eastAsia="楷体" w:hAnsi="Times New Roman" w:cs="Times New Roman"/>
                <w:szCs w:val="21"/>
              </w:rPr>
              <w:t>）验算系统温升及冷却器的计算；</w:t>
            </w:r>
          </w:p>
          <w:p w:rsidR="004D3789" w:rsidRPr="00E2589E" w:rsidRDefault="004D3789" w:rsidP="006A043F">
            <w:pPr>
              <w:widowControl/>
              <w:spacing w:line="300" w:lineRule="auto"/>
              <w:rPr>
                <w:rFonts w:ascii="Times New Roman" w:eastAsia="楷体" w:hAnsi="Times New Roman" w:cs="Times New Roman"/>
                <w:szCs w:val="21"/>
              </w:rPr>
            </w:pPr>
            <w:r w:rsidRPr="00E2589E">
              <w:rPr>
                <w:rFonts w:ascii="Times New Roman" w:eastAsia="楷体" w:hAnsi="Times New Roman" w:cs="Times New Roman"/>
                <w:szCs w:val="21"/>
              </w:rPr>
              <w:t>（</w:t>
            </w:r>
            <w:r w:rsidRPr="00E2589E">
              <w:rPr>
                <w:rFonts w:ascii="Times New Roman" w:eastAsia="楷体" w:hAnsi="Times New Roman" w:cs="Times New Roman"/>
                <w:szCs w:val="21"/>
              </w:rPr>
              <w:t>8.8</w:t>
            </w:r>
            <w:r w:rsidRPr="00E2589E">
              <w:rPr>
                <w:rFonts w:ascii="Times New Roman" w:eastAsia="楷体" w:hAnsi="Times New Roman" w:cs="Times New Roman"/>
                <w:szCs w:val="21"/>
              </w:rPr>
              <w:t>）计算液压油缸主要零部件的强度计算，主要包括缸筒壁厚计算、活塞杆稳定性计算、螺纹强度、焊缝强度等等；</w:t>
            </w:r>
          </w:p>
        </w:tc>
      </w:tr>
    </w:tbl>
    <w:p w:rsidR="000325FB" w:rsidRDefault="000325FB">
      <w:pPr>
        <w:rPr>
          <w:color w:val="FF0000"/>
          <w:sz w:val="24"/>
        </w:rPr>
      </w:pPr>
    </w:p>
    <w:p w:rsidR="000325FB" w:rsidRPr="00FC45C5" w:rsidRDefault="00FC45C5" w:rsidP="00917514">
      <w:pPr>
        <w:ind w:firstLineChars="200" w:firstLine="480"/>
        <w:rPr>
          <w:rFonts w:ascii="Times New Roman" w:eastAsia="宋体" w:hAnsi="Times New Roman" w:cs="Times New Roman"/>
        </w:rPr>
      </w:pPr>
      <w:r w:rsidRPr="00FC45C5">
        <w:rPr>
          <w:rFonts w:ascii="Times New Roman" w:eastAsia="宋体" w:hAnsi="Times New Roman" w:cs="Times New Roman"/>
          <w:color w:val="FF0000"/>
          <w:sz w:val="24"/>
        </w:rPr>
        <w:t>（</w:t>
      </w:r>
      <w:r w:rsidRPr="00FC45C5">
        <w:rPr>
          <w:rFonts w:ascii="Times New Roman" w:eastAsia="宋体" w:hAnsi="Times New Roman" w:cs="Times New Roman"/>
          <w:color w:val="FF0000"/>
          <w:sz w:val="24"/>
        </w:rPr>
        <w:t>2</w:t>
      </w:r>
      <w:r w:rsidRPr="00FC45C5">
        <w:rPr>
          <w:rFonts w:ascii="Times New Roman" w:eastAsia="宋体" w:hAnsi="Times New Roman" w:cs="Times New Roman"/>
          <w:color w:val="FF0000"/>
          <w:sz w:val="24"/>
        </w:rPr>
        <w:t>）</w:t>
      </w:r>
      <w:r w:rsidR="004D3789" w:rsidRPr="00FC45C5">
        <w:rPr>
          <w:rFonts w:ascii="Times New Roman" w:eastAsia="宋体" w:hAnsi="Times New Roman" w:cs="Times New Roman"/>
          <w:color w:val="FF0000"/>
          <w:sz w:val="24"/>
        </w:rPr>
        <w:t>品目信息二的标的参数：</w:t>
      </w:r>
    </w:p>
    <w:tbl>
      <w:tblPr>
        <w:tblStyle w:val="a7"/>
        <w:tblW w:w="9070" w:type="dxa"/>
        <w:tblInd w:w="-318" w:type="dxa"/>
        <w:tblLayout w:type="fixed"/>
        <w:tblCellMar>
          <w:left w:w="57" w:type="dxa"/>
          <w:right w:w="57" w:type="dxa"/>
        </w:tblCellMar>
        <w:tblLook w:val="04A0" w:firstRow="1" w:lastRow="0" w:firstColumn="1" w:lastColumn="0" w:noHBand="0" w:noVBand="1"/>
      </w:tblPr>
      <w:tblGrid>
        <w:gridCol w:w="1277"/>
        <w:gridCol w:w="567"/>
        <w:gridCol w:w="7226"/>
      </w:tblGrid>
      <w:tr w:rsidR="00917514" w:rsidRPr="00E2589E" w:rsidTr="00917514">
        <w:tc>
          <w:tcPr>
            <w:tcW w:w="1277" w:type="dxa"/>
            <w:shd w:val="clear" w:color="auto" w:fill="D9D9D9" w:themeFill="background1" w:themeFillShade="D9"/>
            <w:vAlign w:val="center"/>
          </w:tcPr>
          <w:p w:rsidR="00917514" w:rsidRPr="00E2589E" w:rsidRDefault="00917514" w:rsidP="00FC45C5">
            <w:pPr>
              <w:widowControl/>
              <w:spacing w:line="300" w:lineRule="auto"/>
              <w:rPr>
                <w:rFonts w:ascii="Times New Roman" w:eastAsia="楷体" w:hAnsi="Times New Roman" w:cs="Times New Roman"/>
                <w:b/>
                <w:color w:val="333333"/>
                <w:kern w:val="0"/>
                <w:szCs w:val="21"/>
              </w:rPr>
            </w:pPr>
            <w:r w:rsidRPr="00E2589E">
              <w:rPr>
                <w:rFonts w:ascii="Times New Roman" w:eastAsia="楷体" w:hAnsi="Times New Roman" w:cs="Times New Roman"/>
                <w:b/>
                <w:color w:val="333333"/>
                <w:kern w:val="0"/>
                <w:szCs w:val="21"/>
              </w:rPr>
              <w:t>参数性质</w:t>
            </w:r>
          </w:p>
        </w:tc>
        <w:tc>
          <w:tcPr>
            <w:tcW w:w="567" w:type="dxa"/>
            <w:shd w:val="clear" w:color="auto" w:fill="D9D9D9" w:themeFill="background1" w:themeFillShade="D9"/>
            <w:vAlign w:val="center"/>
          </w:tcPr>
          <w:p w:rsidR="00917514" w:rsidRPr="00E2589E" w:rsidRDefault="00917514" w:rsidP="00FC45C5">
            <w:pPr>
              <w:widowControl/>
              <w:spacing w:line="300" w:lineRule="auto"/>
              <w:rPr>
                <w:rFonts w:ascii="Times New Roman" w:eastAsia="楷体" w:hAnsi="Times New Roman" w:cs="Times New Roman"/>
                <w:b/>
                <w:color w:val="333333"/>
                <w:kern w:val="0"/>
                <w:szCs w:val="21"/>
              </w:rPr>
            </w:pPr>
            <w:r w:rsidRPr="00E2589E">
              <w:rPr>
                <w:rFonts w:ascii="Times New Roman" w:eastAsia="楷体" w:hAnsi="Times New Roman" w:cs="Times New Roman"/>
                <w:b/>
                <w:color w:val="333333"/>
                <w:kern w:val="0"/>
                <w:szCs w:val="21"/>
              </w:rPr>
              <w:t>序号</w:t>
            </w:r>
          </w:p>
        </w:tc>
        <w:tc>
          <w:tcPr>
            <w:tcW w:w="7226" w:type="dxa"/>
            <w:shd w:val="clear" w:color="auto" w:fill="D9D9D9" w:themeFill="background1" w:themeFillShade="D9"/>
            <w:vAlign w:val="center"/>
          </w:tcPr>
          <w:p w:rsidR="00917514" w:rsidRPr="00E2589E" w:rsidRDefault="00917514" w:rsidP="00FC45C5">
            <w:pPr>
              <w:widowControl/>
              <w:spacing w:line="300" w:lineRule="auto"/>
              <w:jc w:val="center"/>
              <w:rPr>
                <w:rFonts w:ascii="Times New Roman" w:eastAsia="楷体" w:hAnsi="Times New Roman" w:cs="Times New Roman"/>
                <w:b/>
                <w:color w:val="333333"/>
                <w:kern w:val="0"/>
                <w:szCs w:val="21"/>
              </w:rPr>
            </w:pPr>
            <w:r w:rsidRPr="00E2589E">
              <w:rPr>
                <w:rFonts w:ascii="Times New Roman" w:eastAsia="楷体" w:hAnsi="Times New Roman" w:cs="Times New Roman"/>
                <w:b/>
                <w:color w:val="333333"/>
                <w:kern w:val="0"/>
                <w:szCs w:val="21"/>
              </w:rPr>
              <w:t>技术参数与性能指标</w:t>
            </w:r>
          </w:p>
        </w:tc>
      </w:tr>
      <w:tr w:rsidR="00917514" w:rsidRPr="00E2589E" w:rsidTr="00917514">
        <w:tc>
          <w:tcPr>
            <w:tcW w:w="127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一般性参数</w:t>
            </w:r>
          </w:p>
        </w:tc>
        <w:tc>
          <w:tcPr>
            <w:tcW w:w="56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1</w:t>
            </w:r>
          </w:p>
        </w:tc>
        <w:tc>
          <w:tcPr>
            <w:tcW w:w="7226" w:type="dxa"/>
            <w:vAlign w:val="center"/>
          </w:tcPr>
          <w:p w:rsidR="00917514" w:rsidRPr="00E2589E" w:rsidRDefault="00917514">
            <w:pPr>
              <w:shd w:val="solid" w:color="FFFFFF" w:fill="auto"/>
              <w:autoSpaceDN w:val="0"/>
              <w:rPr>
                <w:rFonts w:ascii="Times New Roman" w:eastAsia="楷体" w:hAnsi="Times New Roman" w:cs="Times New Roman"/>
                <w:szCs w:val="21"/>
                <w:shd w:val="clear" w:color="auto" w:fill="FFFFFF"/>
              </w:rPr>
            </w:pPr>
            <w:r w:rsidRPr="00E2589E">
              <w:rPr>
                <w:rFonts w:ascii="Times New Roman" w:eastAsia="楷体" w:hAnsi="Times New Roman" w:cs="Times New Roman"/>
                <w:szCs w:val="21"/>
                <w:shd w:val="clear" w:color="auto" w:fill="FFFFFF"/>
              </w:rPr>
              <w:t>（</w:t>
            </w:r>
            <w:r w:rsidRPr="00E2589E">
              <w:rPr>
                <w:rFonts w:ascii="Times New Roman" w:eastAsia="楷体" w:hAnsi="Times New Roman" w:cs="Times New Roman"/>
                <w:szCs w:val="21"/>
                <w:shd w:val="clear" w:color="auto" w:fill="FFFFFF"/>
              </w:rPr>
              <w:t>1.1</w:t>
            </w:r>
            <w:r w:rsidRPr="00E2589E">
              <w:rPr>
                <w:rFonts w:ascii="Times New Roman" w:eastAsia="楷体" w:hAnsi="Times New Roman" w:cs="Times New Roman"/>
                <w:szCs w:val="21"/>
                <w:shd w:val="clear" w:color="auto" w:fill="FFFFFF"/>
              </w:rPr>
              <w:t>）主板集成</w:t>
            </w:r>
            <w:r w:rsidRPr="00E2589E">
              <w:rPr>
                <w:rFonts w:ascii="Times New Roman" w:eastAsia="楷体" w:hAnsi="Times New Roman" w:cs="Times New Roman"/>
                <w:szCs w:val="21"/>
                <w:shd w:val="clear" w:color="auto" w:fill="FFFFFF"/>
              </w:rPr>
              <w:t>USB</w:t>
            </w:r>
            <w:r w:rsidRPr="00E2589E">
              <w:rPr>
                <w:rFonts w:ascii="Times New Roman" w:eastAsia="楷体" w:hAnsi="Times New Roman" w:cs="Times New Roman"/>
                <w:szCs w:val="21"/>
                <w:shd w:val="clear" w:color="auto" w:fill="FFFFFF"/>
              </w:rPr>
              <w:t>转串口芯片</w:t>
            </w:r>
            <w:r w:rsidRPr="00E2589E">
              <w:rPr>
                <w:rFonts w:ascii="Times New Roman" w:eastAsia="楷体" w:hAnsi="Times New Roman" w:cs="Times New Roman"/>
                <w:szCs w:val="21"/>
                <w:shd w:val="clear" w:color="auto" w:fill="FFFFFF"/>
              </w:rPr>
              <w:t>CH340C</w:t>
            </w:r>
            <w:r w:rsidRPr="00E2589E">
              <w:rPr>
                <w:rFonts w:ascii="Times New Roman" w:eastAsia="楷体" w:hAnsi="Times New Roman" w:cs="Times New Roman"/>
                <w:szCs w:val="21"/>
                <w:shd w:val="clear" w:color="auto" w:fill="FFFFFF"/>
              </w:rPr>
              <w:t>，驱动支持最新</w:t>
            </w:r>
            <w:r w:rsidRPr="00E2589E">
              <w:rPr>
                <w:rFonts w:ascii="Times New Roman" w:eastAsia="楷体" w:hAnsi="Times New Roman" w:cs="Times New Roman"/>
                <w:szCs w:val="21"/>
                <w:shd w:val="clear" w:color="auto" w:fill="FFFFFF"/>
              </w:rPr>
              <w:t>win7</w:t>
            </w:r>
            <w:r w:rsidRPr="00E2589E">
              <w:rPr>
                <w:rFonts w:ascii="Times New Roman" w:eastAsia="楷体" w:hAnsi="Times New Roman" w:cs="Times New Roman"/>
                <w:szCs w:val="21"/>
                <w:shd w:val="clear" w:color="auto" w:fill="FFFFFF"/>
              </w:rPr>
              <w:t>系统，只要</w:t>
            </w:r>
            <w:r w:rsidRPr="00E2589E">
              <w:rPr>
                <w:rFonts w:ascii="Times New Roman" w:eastAsia="楷体" w:hAnsi="Times New Roman" w:cs="Times New Roman"/>
                <w:szCs w:val="21"/>
                <w:shd w:val="clear" w:color="auto" w:fill="FFFFFF"/>
              </w:rPr>
              <w:t>1</w:t>
            </w:r>
            <w:r w:rsidRPr="00E2589E">
              <w:rPr>
                <w:rFonts w:ascii="Times New Roman" w:eastAsia="楷体" w:hAnsi="Times New Roman" w:cs="Times New Roman"/>
                <w:szCs w:val="21"/>
                <w:shd w:val="clear" w:color="auto" w:fill="FFFFFF"/>
              </w:rPr>
              <w:t>根</w:t>
            </w:r>
            <w:r w:rsidRPr="00E2589E">
              <w:rPr>
                <w:rFonts w:ascii="Times New Roman" w:eastAsia="楷体" w:hAnsi="Times New Roman" w:cs="Times New Roman"/>
                <w:szCs w:val="21"/>
                <w:shd w:val="clear" w:color="auto" w:fill="FFFFFF"/>
              </w:rPr>
              <w:t>usb</w:t>
            </w:r>
            <w:r w:rsidRPr="00E2589E">
              <w:rPr>
                <w:rFonts w:ascii="Times New Roman" w:eastAsia="楷体" w:hAnsi="Times New Roman" w:cs="Times New Roman"/>
                <w:szCs w:val="21"/>
                <w:shd w:val="clear" w:color="auto" w:fill="FFFFFF"/>
              </w:rPr>
              <w:t>线就可以实现供电、下载、通讯功能。</w:t>
            </w:r>
            <w:r w:rsidRPr="00E2589E">
              <w:rPr>
                <w:rFonts w:ascii="Times New Roman" w:eastAsia="楷体" w:hAnsi="Times New Roman" w:cs="Times New Roman"/>
                <w:szCs w:val="21"/>
                <w:shd w:val="clear" w:color="auto" w:fill="FFFFFF"/>
              </w:rPr>
              <w:t>EEPROM</w:t>
            </w:r>
            <w:r w:rsidRPr="00E2589E">
              <w:rPr>
                <w:rFonts w:ascii="Times New Roman" w:eastAsia="楷体" w:hAnsi="Times New Roman" w:cs="Times New Roman"/>
                <w:szCs w:val="21"/>
                <w:shd w:val="clear" w:color="auto" w:fill="FFFFFF"/>
              </w:rPr>
              <w:t>存储器</w:t>
            </w:r>
            <w:r w:rsidRPr="00E2589E">
              <w:rPr>
                <w:rFonts w:ascii="Times New Roman" w:eastAsia="楷体" w:hAnsi="Times New Roman" w:cs="Times New Roman"/>
                <w:szCs w:val="21"/>
                <w:shd w:val="clear" w:color="auto" w:fill="FFFFFF"/>
              </w:rPr>
              <w:t>24c02</w:t>
            </w:r>
            <w:r w:rsidRPr="00E2589E">
              <w:rPr>
                <w:rFonts w:ascii="Times New Roman" w:eastAsia="楷体" w:hAnsi="Times New Roman" w:cs="Times New Roman"/>
                <w:szCs w:val="21"/>
                <w:shd w:val="clear" w:color="auto" w:fill="FFFFFF"/>
              </w:rPr>
              <w:t>，</w:t>
            </w:r>
            <w:r w:rsidRPr="00E2589E">
              <w:rPr>
                <w:rFonts w:ascii="Times New Roman" w:eastAsia="楷体" w:hAnsi="Times New Roman" w:cs="Times New Roman"/>
                <w:szCs w:val="21"/>
                <w:shd w:val="clear" w:color="auto" w:fill="FFFFFF"/>
              </w:rPr>
              <w:t>IIC</w:t>
            </w:r>
            <w:r w:rsidRPr="00E2589E">
              <w:rPr>
                <w:rFonts w:ascii="Times New Roman" w:eastAsia="楷体" w:hAnsi="Times New Roman" w:cs="Times New Roman"/>
                <w:szCs w:val="21"/>
                <w:shd w:val="clear" w:color="auto" w:fill="FFFFFF"/>
              </w:rPr>
              <w:t>总线接口，带有程序保护接口，样例配套单字节、多字节存储，开机次数记忆、上次使用状态记忆等程序。</w:t>
            </w:r>
          </w:p>
          <w:p w:rsidR="00917514" w:rsidRPr="00E2589E" w:rsidRDefault="00917514">
            <w:pPr>
              <w:shd w:val="solid" w:color="FFFFFF" w:fill="auto"/>
              <w:autoSpaceDN w:val="0"/>
              <w:rPr>
                <w:rFonts w:ascii="Times New Roman" w:eastAsia="楷体" w:hAnsi="Times New Roman" w:cs="Times New Roman"/>
                <w:szCs w:val="21"/>
                <w:shd w:val="clear" w:color="auto" w:fill="FFFFFF"/>
              </w:rPr>
            </w:pPr>
            <w:r w:rsidRPr="00E2589E">
              <w:rPr>
                <w:rFonts w:ascii="Times New Roman" w:eastAsia="楷体" w:hAnsi="Times New Roman" w:cs="Times New Roman"/>
                <w:szCs w:val="21"/>
                <w:shd w:val="clear" w:color="auto" w:fill="FFFFFF"/>
              </w:rPr>
              <w:t>（</w:t>
            </w:r>
            <w:r w:rsidRPr="00E2589E">
              <w:rPr>
                <w:rFonts w:ascii="Times New Roman" w:eastAsia="楷体" w:hAnsi="Times New Roman" w:cs="Times New Roman"/>
                <w:szCs w:val="21"/>
                <w:shd w:val="clear" w:color="auto" w:fill="FFFFFF"/>
              </w:rPr>
              <w:t>1.2</w:t>
            </w:r>
            <w:r w:rsidRPr="00E2589E">
              <w:rPr>
                <w:rFonts w:ascii="Times New Roman" w:eastAsia="楷体" w:hAnsi="Times New Roman" w:cs="Times New Roman"/>
                <w:szCs w:val="21"/>
                <w:shd w:val="clear" w:color="auto" w:fill="FFFFFF"/>
              </w:rPr>
              <w:t>）</w:t>
            </w:r>
            <w:r w:rsidRPr="00E2589E">
              <w:rPr>
                <w:rFonts w:ascii="Times New Roman" w:eastAsia="楷体" w:hAnsi="Times New Roman" w:cs="Times New Roman"/>
                <w:szCs w:val="21"/>
                <w:shd w:val="clear" w:color="auto" w:fill="FFFFFF"/>
              </w:rPr>
              <w:t xml:space="preserve"> DS1302</w:t>
            </w:r>
            <w:r w:rsidRPr="00E2589E">
              <w:rPr>
                <w:rFonts w:ascii="Times New Roman" w:eastAsia="楷体" w:hAnsi="Times New Roman" w:cs="Times New Roman"/>
                <w:szCs w:val="21"/>
                <w:shd w:val="clear" w:color="auto" w:fill="FFFFFF"/>
              </w:rPr>
              <w:t>时钟芯片，</w:t>
            </w:r>
            <w:r w:rsidRPr="00E2589E">
              <w:rPr>
                <w:rFonts w:ascii="Times New Roman" w:eastAsia="楷体" w:hAnsi="Times New Roman" w:cs="Times New Roman"/>
                <w:szCs w:val="21"/>
                <w:shd w:val="clear" w:color="auto" w:fill="FFFFFF"/>
              </w:rPr>
              <w:t>32768Hz</w:t>
            </w:r>
            <w:r w:rsidRPr="00E2589E">
              <w:rPr>
                <w:rFonts w:ascii="Times New Roman" w:eastAsia="楷体" w:hAnsi="Times New Roman" w:cs="Times New Roman"/>
                <w:szCs w:val="21"/>
                <w:shd w:val="clear" w:color="auto" w:fill="FFFFFF"/>
              </w:rPr>
              <w:t>时钟源晶振，三线总线接口，带有备用电源</w:t>
            </w:r>
            <w:r w:rsidRPr="00E2589E">
              <w:rPr>
                <w:rFonts w:ascii="Times New Roman" w:eastAsia="楷体" w:hAnsi="Times New Roman" w:cs="Times New Roman"/>
                <w:szCs w:val="21"/>
                <w:shd w:val="clear" w:color="auto" w:fill="FFFFFF"/>
              </w:rPr>
              <w:t>CR1220</w:t>
            </w:r>
            <w:r w:rsidRPr="00E2589E">
              <w:rPr>
                <w:rFonts w:ascii="Times New Roman" w:eastAsia="楷体" w:hAnsi="Times New Roman" w:cs="Times New Roman"/>
                <w:szCs w:val="21"/>
                <w:shd w:val="clear" w:color="auto" w:fill="FFFFFF"/>
              </w:rPr>
              <w:t>纽扣电池，样例配套可调时钟、电脑上位机在线更新时钟等程序。</w:t>
            </w:r>
          </w:p>
          <w:p w:rsidR="00917514" w:rsidRPr="00E2589E" w:rsidRDefault="00917514">
            <w:pPr>
              <w:shd w:val="solid" w:color="FFFFFF" w:fill="auto"/>
              <w:autoSpaceDN w:val="0"/>
              <w:rPr>
                <w:rFonts w:ascii="Times New Roman" w:eastAsia="楷体" w:hAnsi="Times New Roman" w:cs="Times New Roman"/>
                <w:szCs w:val="21"/>
                <w:shd w:val="clear" w:color="auto" w:fill="FFFFFF"/>
              </w:rPr>
            </w:pPr>
            <w:r w:rsidRPr="00E2589E">
              <w:rPr>
                <w:rFonts w:ascii="Times New Roman" w:eastAsia="楷体" w:hAnsi="Times New Roman" w:cs="Times New Roman"/>
                <w:szCs w:val="21"/>
                <w:shd w:val="clear" w:color="auto" w:fill="FFFFFF"/>
              </w:rPr>
              <w:t>（</w:t>
            </w:r>
            <w:r w:rsidRPr="00E2589E">
              <w:rPr>
                <w:rFonts w:ascii="Times New Roman" w:eastAsia="楷体" w:hAnsi="Times New Roman" w:cs="Times New Roman"/>
                <w:szCs w:val="21"/>
                <w:shd w:val="clear" w:color="auto" w:fill="FFFFFF"/>
              </w:rPr>
              <w:t>1.3</w:t>
            </w:r>
            <w:r w:rsidRPr="00E2589E">
              <w:rPr>
                <w:rFonts w:ascii="Times New Roman" w:eastAsia="楷体" w:hAnsi="Times New Roman" w:cs="Times New Roman"/>
                <w:szCs w:val="21"/>
                <w:shd w:val="clear" w:color="auto" w:fill="FFFFFF"/>
              </w:rPr>
              <w:t>）、</w:t>
            </w:r>
            <w:r w:rsidRPr="00E2589E">
              <w:rPr>
                <w:rFonts w:ascii="Times New Roman" w:eastAsia="楷体" w:hAnsi="Times New Roman" w:cs="Times New Roman"/>
                <w:szCs w:val="21"/>
                <w:shd w:val="clear" w:color="auto" w:fill="FFFFFF"/>
              </w:rPr>
              <w:t xml:space="preserve"> MAX232</w:t>
            </w:r>
            <w:r w:rsidRPr="00E2589E">
              <w:rPr>
                <w:rFonts w:ascii="Times New Roman" w:eastAsia="楷体" w:hAnsi="Times New Roman" w:cs="Times New Roman"/>
                <w:szCs w:val="21"/>
                <w:shd w:val="clear" w:color="auto" w:fill="FFFFFF"/>
              </w:rPr>
              <w:t>串口电平转换，连接</w:t>
            </w:r>
            <w:r w:rsidRPr="00E2589E">
              <w:rPr>
                <w:rFonts w:ascii="Times New Roman" w:eastAsia="楷体" w:hAnsi="Times New Roman" w:cs="Times New Roman"/>
                <w:szCs w:val="21"/>
                <w:shd w:val="clear" w:color="auto" w:fill="FFFFFF"/>
              </w:rPr>
              <w:t>2</w:t>
            </w:r>
            <w:r w:rsidRPr="00E2589E">
              <w:rPr>
                <w:rFonts w:ascii="Times New Roman" w:eastAsia="楷体" w:hAnsi="Times New Roman" w:cs="Times New Roman"/>
                <w:szCs w:val="21"/>
                <w:shd w:val="clear" w:color="auto" w:fill="FFFFFF"/>
              </w:rPr>
              <w:t>路串口，</w:t>
            </w:r>
            <w:r w:rsidRPr="00E2589E">
              <w:rPr>
                <w:rFonts w:ascii="Times New Roman" w:eastAsia="楷体" w:hAnsi="Times New Roman" w:cs="Times New Roman"/>
                <w:szCs w:val="21"/>
                <w:shd w:val="clear" w:color="auto" w:fill="FFFFFF"/>
              </w:rPr>
              <w:t>DB9</w:t>
            </w:r>
            <w:r w:rsidRPr="00E2589E">
              <w:rPr>
                <w:rFonts w:ascii="Times New Roman" w:eastAsia="楷体" w:hAnsi="Times New Roman" w:cs="Times New Roman"/>
                <w:szCs w:val="21"/>
                <w:shd w:val="clear" w:color="auto" w:fill="FFFFFF"/>
              </w:rPr>
              <w:t>公口和母口，与板载</w:t>
            </w:r>
            <w:r w:rsidRPr="00E2589E">
              <w:rPr>
                <w:rFonts w:ascii="Times New Roman" w:eastAsia="楷体" w:hAnsi="Times New Roman" w:cs="Times New Roman"/>
                <w:szCs w:val="21"/>
                <w:shd w:val="clear" w:color="auto" w:fill="FFFFFF"/>
              </w:rPr>
              <w:t>usb</w:t>
            </w:r>
            <w:r w:rsidRPr="00E2589E">
              <w:rPr>
                <w:rFonts w:ascii="Times New Roman" w:eastAsia="楷体" w:hAnsi="Times New Roman" w:cs="Times New Roman"/>
                <w:szCs w:val="21"/>
                <w:shd w:val="clear" w:color="auto" w:fill="FFFFFF"/>
              </w:rPr>
              <w:t>转串口，可以形成</w:t>
            </w:r>
            <w:r w:rsidRPr="00E2589E">
              <w:rPr>
                <w:rFonts w:ascii="Times New Roman" w:eastAsia="楷体" w:hAnsi="Times New Roman" w:cs="Times New Roman"/>
                <w:szCs w:val="21"/>
                <w:shd w:val="clear" w:color="auto" w:fill="FFFFFF"/>
              </w:rPr>
              <w:t>3</w:t>
            </w:r>
            <w:r w:rsidRPr="00E2589E">
              <w:rPr>
                <w:rFonts w:ascii="Times New Roman" w:eastAsia="楷体" w:hAnsi="Times New Roman" w:cs="Times New Roman"/>
                <w:szCs w:val="21"/>
                <w:shd w:val="clear" w:color="auto" w:fill="FFFFFF"/>
              </w:rPr>
              <w:t>种串口外接方式。</w:t>
            </w:r>
          </w:p>
          <w:p w:rsidR="00917514" w:rsidRPr="00E2589E" w:rsidRDefault="00917514">
            <w:pPr>
              <w:shd w:val="solid" w:color="FFFFFF" w:fill="auto"/>
              <w:autoSpaceDN w:val="0"/>
              <w:rPr>
                <w:rFonts w:ascii="Times New Roman" w:eastAsia="楷体" w:hAnsi="Times New Roman" w:cs="Times New Roman"/>
                <w:szCs w:val="21"/>
                <w:shd w:val="clear" w:color="auto" w:fill="FFFFFF"/>
              </w:rPr>
            </w:pPr>
            <w:r w:rsidRPr="00E2589E">
              <w:rPr>
                <w:rFonts w:ascii="Times New Roman" w:eastAsia="楷体" w:hAnsi="Times New Roman" w:cs="Times New Roman"/>
                <w:szCs w:val="21"/>
                <w:shd w:val="clear" w:color="auto" w:fill="FFFFFF"/>
              </w:rPr>
              <w:t>（</w:t>
            </w:r>
            <w:r w:rsidRPr="00E2589E">
              <w:rPr>
                <w:rFonts w:ascii="Times New Roman" w:eastAsia="楷体" w:hAnsi="Times New Roman" w:cs="Times New Roman"/>
                <w:szCs w:val="21"/>
                <w:shd w:val="clear" w:color="auto" w:fill="FFFFFF"/>
              </w:rPr>
              <w:t>1.4</w:t>
            </w:r>
            <w:r w:rsidRPr="00E2589E">
              <w:rPr>
                <w:rFonts w:ascii="Times New Roman" w:eastAsia="楷体" w:hAnsi="Times New Roman" w:cs="Times New Roman"/>
                <w:szCs w:val="21"/>
                <w:shd w:val="clear" w:color="auto" w:fill="FFFFFF"/>
              </w:rPr>
              <w:t>）</w:t>
            </w:r>
            <w:r w:rsidRPr="00E2589E">
              <w:rPr>
                <w:rFonts w:ascii="Times New Roman" w:eastAsia="楷体" w:hAnsi="Times New Roman" w:cs="Times New Roman"/>
                <w:szCs w:val="21"/>
                <w:shd w:val="clear" w:color="auto" w:fill="FFFFFF"/>
              </w:rPr>
              <w:t xml:space="preserve"> RS485</w:t>
            </w:r>
            <w:r w:rsidRPr="00E2589E">
              <w:rPr>
                <w:rFonts w:ascii="Times New Roman" w:eastAsia="楷体" w:hAnsi="Times New Roman" w:cs="Times New Roman"/>
                <w:szCs w:val="21"/>
                <w:shd w:val="clear" w:color="auto" w:fill="FFFFFF"/>
              </w:rPr>
              <w:t>芯片，学习</w:t>
            </w:r>
            <w:r w:rsidRPr="00E2589E">
              <w:rPr>
                <w:rFonts w:ascii="Times New Roman" w:eastAsia="楷体" w:hAnsi="Times New Roman" w:cs="Times New Roman"/>
                <w:szCs w:val="21"/>
                <w:shd w:val="clear" w:color="auto" w:fill="FFFFFF"/>
              </w:rPr>
              <w:t>485</w:t>
            </w:r>
            <w:r w:rsidRPr="00E2589E">
              <w:rPr>
                <w:rFonts w:ascii="Times New Roman" w:eastAsia="楷体" w:hAnsi="Times New Roman" w:cs="Times New Roman"/>
                <w:szCs w:val="21"/>
                <w:shd w:val="clear" w:color="auto" w:fill="FFFFFF"/>
              </w:rPr>
              <w:t>硬件控制原理留有输入信号、控制信号和输出信号端口。</w:t>
            </w:r>
          </w:p>
          <w:p w:rsidR="00917514" w:rsidRPr="00E2589E" w:rsidRDefault="00917514">
            <w:pPr>
              <w:shd w:val="solid" w:color="FFFFFF" w:fill="auto"/>
              <w:autoSpaceDN w:val="0"/>
              <w:rPr>
                <w:rFonts w:ascii="Times New Roman" w:eastAsia="楷体" w:hAnsi="Times New Roman" w:cs="Times New Roman"/>
                <w:szCs w:val="21"/>
                <w:shd w:val="clear" w:color="auto" w:fill="FFFFFF"/>
              </w:rPr>
            </w:pPr>
            <w:r w:rsidRPr="00E2589E">
              <w:rPr>
                <w:rFonts w:ascii="Times New Roman" w:eastAsia="楷体" w:hAnsi="Times New Roman" w:cs="Times New Roman"/>
                <w:szCs w:val="21"/>
                <w:shd w:val="clear" w:color="auto" w:fill="FFFFFF"/>
              </w:rPr>
              <w:t>（</w:t>
            </w:r>
            <w:r w:rsidRPr="00E2589E">
              <w:rPr>
                <w:rFonts w:ascii="Times New Roman" w:eastAsia="楷体" w:hAnsi="Times New Roman" w:cs="Times New Roman"/>
                <w:szCs w:val="21"/>
                <w:shd w:val="clear" w:color="auto" w:fill="FFFFFF"/>
              </w:rPr>
              <w:t>1.5</w:t>
            </w:r>
            <w:r w:rsidRPr="00E2589E">
              <w:rPr>
                <w:rFonts w:ascii="Times New Roman" w:eastAsia="楷体" w:hAnsi="Times New Roman" w:cs="Times New Roman"/>
                <w:szCs w:val="21"/>
                <w:shd w:val="clear" w:color="auto" w:fill="FFFFFF"/>
              </w:rPr>
              <w:t>）</w:t>
            </w:r>
            <w:r w:rsidRPr="00E2589E">
              <w:rPr>
                <w:rFonts w:ascii="Times New Roman" w:eastAsia="楷体" w:hAnsi="Times New Roman" w:cs="Times New Roman"/>
                <w:szCs w:val="21"/>
                <w:shd w:val="clear" w:color="auto" w:fill="FFFFFF"/>
              </w:rPr>
              <w:t xml:space="preserve"> XPT2046</w:t>
            </w:r>
            <w:r w:rsidRPr="00E2589E">
              <w:rPr>
                <w:rFonts w:ascii="Times New Roman" w:eastAsia="楷体" w:hAnsi="Times New Roman" w:cs="Times New Roman"/>
                <w:szCs w:val="21"/>
                <w:shd w:val="clear" w:color="auto" w:fill="FFFFFF"/>
              </w:rPr>
              <w:t>芯片，</w:t>
            </w:r>
            <w:r w:rsidRPr="00E2589E">
              <w:rPr>
                <w:rFonts w:ascii="Times New Roman" w:eastAsia="楷体" w:hAnsi="Times New Roman" w:cs="Times New Roman"/>
                <w:szCs w:val="21"/>
                <w:shd w:val="clear" w:color="auto" w:fill="FFFFFF"/>
              </w:rPr>
              <w:t>8</w:t>
            </w:r>
            <w:r w:rsidRPr="00E2589E">
              <w:rPr>
                <w:rFonts w:ascii="Times New Roman" w:eastAsia="楷体" w:hAnsi="Times New Roman" w:cs="Times New Roman"/>
                <w:szCs w:val="21"/>
                <w:shd w:val="clear" w:color="auto" w:fill="FFFFFF"/>
              </w:rPr>
              <w:t>位数模</w:t>
            </w:r>
            <w:r w:rsidRPr="00E2589E">
              <w:rPr>
                <w:rFonts w:ascii="Times New Roman" w:eastAsia="楷体" w:hAnsi="Times New Roman" w:cs="Times New Roman"/>
                <w:szCs w:val="21"/>
                <w:shd w:val="clear" w:color="auto" w:fill="FFFFFF"/>
              </w:rPr>
              <w:t>/</w:t>
            </w:r>
            <w:r w:rsidRPr="00E2589E">
              <w:rPr>
                <w:rFonts w:ascii="Times New Roman" w:eastAsia="楷体" w:hAnsi="Times New Roman" w:cs="Times New Roman"/>
                <w:szCs w:val="21"/>
                <w:shd w:val="clear" w:color="auto" w:fill="FFFFFF"/>
              </w:rPr>
              <w:t>模数转换芯片，提供</w:t>
            </w:r>
            <w:r w:rsidRPr="00E2589E">
              <w:rPr>
                <w:rFonts w:ascii="Times New Roman" w:eastAsia="楷体" w:hAnsi="Times New Roman" w:cs="Times New Roman"/>
                <w:szCs w:val="21"/>
                <w:shd w:val="clear" w:color="auto" w:fill="FFFFFF"/>
              </w:rPr>
              <w:t>4</w:t>
            </w:r>
            <w:r w:rsidRPr="00E2589E">
              <w:rPr>
                <w:rFonts w:ascii="Times New Roman" w:eastAsia="楷体" w:hAnsi="Times New Roman" w:cs="Times New Roman"/>
                <w:szCs w:val="21"/>
                <w:shd w:val="clear" w:color="auto" w:fill="FFFFFF"/>
              </w:rPr>
              <w:t>路</w:t>
            </w:r>
            <w:r w:rsidRPr="00E2589E">
              <w:rPr>
                <w:rFonts w:ascii="Times New Roman" w:eastAsia="楷体" w:hAnsi="Times New Roman" w:cs="Times New Roman"/>
                <w:szCs w:val="21"/>
                <w:shd w:val="clear" w:color="auto" w:fill="FFFFFF"/>
              </w:rPr>
              <w:t>AD</w:t>
            </w:r>
            <w:r w:rsidRPr="00E2589E">
              <w:rPr>
                <w:rFonts w:ascii="Times New Roman" w:eastAsia="楷体" w:hAnsi="Times New Roman" w:cs="Times New Roman"/>
                <w:szCs w:val="21"/>
                <w:shd w:val="clear" w:color="auto" w:fill="FFFFFF"/>
              </w:rPr>
              <w:t>输入，和</w:t>
            </w:r>
            <w:r w:rsidRPr="00E2589E">
              <w:rPr>
                <w:rFonts w:ascii="Times New Roman" w:eastAsia="楷体" w:hAnsi="Times New Roman" w:cs="Times New Roman"/>
                <w:szCs w:val="21"/>
                <w:shd w:val="clear" w:color="auto" w:fill="FFFFFF"/>
              </w:rPr>
              <w:t>1</w:t>
            </w:r>
            <w:r w:rsidRPr="00E2589E">
              <w:rPr>
                <w:rFonts w:ascii="Times New Roman" w:eastAsia="楷体" w:hAnsi="Times New Roman" w:cs="Times New Roman"/>
                <w:szCs w:val="21"/>
                <w:shd w:val="clear" w:color="auto" w:fill="FFFFFF"/>
              </w:rPr>
              <w:t>路</w:t>
            </w:r>
            <w:r w:rsidRPr="00E2589E">
              <w:rPr>
                <w:rFonts w:ascii="Times New Roman" w:eastAsia="楷体" w:hAnsi="Times New Roman" w:cs="Times New Roman"/>
                <w:szCs w:val="21"/>
                <w:shd w:val="clear" w:color="auto" w:fill="FFFFFF"/>
              </w:rPr>
              <w:t>DA</w:t>
            </w:r>
            <w:r w:rsidRPr="00E2589E">
              <w:rPr>
                <w:rFonts w:ascii="Times New Roman" w:eastAsia="楷体" w:hAnsi="Times New Roman" w:cs="Times New Roman"/>
                <w:szCs w:val="21"/>
                <w:shd w:val="clear" w:color="auto" w:fill="FFFFFF"/>
              </w:rPr>
              <w:t>输出，</w:t>
            </w:r>
            <w:r w:rsidRPr="00E2589E">
              <w:rPr>
                <w:rFonts w:ascii="Times New Roman" w:eastAsia="楷体" w:hAnsi="Times New Roman" w:cs="Times New Roman"/>
                <w:szCs w:val="21"/>
                <w:shd w:val="clear" w:color="auto" w:fill="FFFFFF"/>
              </w:rPr>
              <w:t>4</w:t>
            </w:r>
            <w:r w:rsidRPr="00E2589E">
              <w:rPr>
                <w:rFonts w:ascii="Times New Roman" w:eastAsia="楷体" w:hAnsi="Times New Roman" w:cs="Times New Roman"/>
                <w:szCs w:val="21"/>
                <w:shd w:val="clear" w:color="auto" w:fill="FFFFFF"/>
              </w:rPr>
              <w:t>路输入接口通过</w:t>
            </w:r>
            <w:r w:rsidRPr="00E2589E">
              <w:rPr>
                <w:rFonts w:ascii="Times New Roman" w:eastAsia="楷体" w:hAnsi="Times New Roman" w:cs="Times New Roman"/>
                <w:szCs w:val="21"/>
                <w:shd w:val="clear" w:color="auto" w:fill="FFFFFF"/>
              </w:rPr>
              <w:t>2</w:t>
            </w:r>
            <w:r w:rsidRPr="00E2589E">
              <w:rPr>
                <w:rFonts w:ascii="Times New Roman" w:eastAsia="楷体" w:hAnsi="Times New Roman" w:cs="Times New Roman"/>
                <w:szCs w:val="21"/>
                <w:shd w:val="clear" w:color="auto" w:fill="FFFFFF"/>
              </w:rPr>
              <w:t>个电位器切换测试，可以分别通过电位器调节值</w:t>
            </w:r>
            <w:r w:rsidRPr="00E2589E">
              <w:rPr>
                <w:rFonts w:ascii="Times New Roman" w:eastAsia="楷体" w:hAnsi="Times New Roman" w:cs="Times New Roman"/>
                <w:szCs w:val="21"/>
                <w:shd w:val="clear" w:color="auto" w:fill="FFFFFF"/>
              </w:rPr>
              <w:t>0-VCC</w:t>
            </w:r>
            <w:r w:rsidRPr="00E2589E">
              <w:rPr>
                <w:rFonts w:ascii="Times New Roman" w:eastAsia="楷体" w:hAnsi="Times New Roman" w:cs="Times New Roman"/>
                <w:szCs w:val="21"/>
                <w:shd w:val="clear" w:color="auto" w:fill="FFFFFF"/>
              </w:rPr>
              <w:t>，端口独立，可自行外接，</w:t>
            </w:r>
            <w:r w:rsidRPr="00E2589E">
              <w:rPr>
                <w:rFonts w:ascii="Times New Roman" w:eastAsia="楷体" w:hAnsi="Times New Roman" w:cs="Times New Roman"/>
                <w:szCs w:val="21"/>
                <w:shd w:val="clear" w:color="auto" w:fill="FFFFFF"/>
              </w:rPr>
              <w:t>DA</w:t>
            </w:r>
            <w:r w:rsidRPr="00E2589E">
              <w:rPr>
                <w:rFonts w:ascii="Times New Roman" w:eastAsia="楷体" w:hAnsi="Times New Roman" w:cs="Times New Roman"/>
                <w:szCs w:val="21"/>
                <w:shd w:val="clear" w:color="auto" w:fill="FFFFFF"/>
              </w:rPr>
              <w:t>端口通过</w:t>
            </w:r>
            <w:r w:rsidRPr="00E2589E">
              <w:rPr>
                <w:rFonts w:ascii="Times New Roman" w:eastAsia="楷体" w:hAnsi="Times New Roman" w:cs="Times New Roman"/>
                <w:szCs w:val="21"/>
                <w:shd w:val="clear" w:color="auto" w:fill="FFFFFF"/>
              </w:rPr>
              <w:t>LED</w:t>
            </w:r>
            <w:r w:rsidRPr="00E2589E">
              <w:rPr>
                <w:rFonts w:ascii="Times New Roman" w:eastAsia="楷体" w:hAnsi="Times New Roman" w:cs="Times New Roman"/>
                <w:szCs w:val="21"/>
                <w:shd w:val="clear" w:color="auto" w:fill="FFFFFF"/>
              </w:rPr>
              <w:t>灯模拟显示，端口独立可外接，样例配套</w:t>
            </w:r>
            <w:r w:rsidRPr="00E2589E">
              <w:rPr>
                <w:rFonts w:ascii="Times New Roman" w:eastAsia="楷体" w:hAnsi="Times New Roman" w:cs="Times New Roman"/>
                <w:szCs w:val="21"/>
                <w:shd w:val="clear" w:color="auto" w:fill="FFFFFF"/>
              </w:rPr>
              <w:t>AD</w:t>
            </w:r>
            <w:r w:rsidRPr="00E2589E">
              <w:rPr>
                <w:rFonts w:ascii="Times New Roman" w:eastAsia="楷体" w:hAnsi="Times New Roman" w:cs="Times New Roman"/>
                <w:szCs w:val="21"/>
                <w:shd w:val="clear" w:color="auto" w:fill="FFFFFF"/>
              </w:rPr>
              <w:t>转换测试、</w:t>
            </w:r>
            <w:r w:rsidRPr="00E2589E">
              <w:rPr>
                <w:rFonts w:ascii="Times New Roman" w:eastAsia="楷体" w:hAnsi="Times New Roman" w:cs="Times New Roman"/>
                <w:szCs w:val="21"/>
                <w:shd w:val="clear" w:color="auto" w:fill="FFFFFF"/>
              </w:rPr>
              <w:t>DA</w:t>
            </w:r>
            <w:r w:rsidRPr="00E2589E">
              <w:rPr>
                <w:rFonts w:ascii="Times New Roman" w:eastAsia="楷体" w:hAnsi="Times New Roman" w:cs="Times New Roman"/>
                <w:szCs w:val="21"/>
                <w:shd w:val="clear" w:color="auto" w:fill="FFFFFF"/>
              </w:rPr>
              <w:t>转换测试、锯齿波输出等。</w:t>
            </w:r>
          </w:p>
          <w:p w:rsidR="00917514" w:rsidRPr="00E2589E" w:rsidRDefault="00917514">
            <w:pPr>
              <w:shd w:val="solid" w:color="FFFFFF" w:fill="auto"/>
              <w:autoSpaceDN w:val="0"/>
              <w:rPr>
                <w:rFonts w:ascii="Times New Roman" w:eastAsia="楷体" w:hAnsi="Times New Roman" w:cs="Times New Roman"/>
                <w:szCs w:val="21"/>
                <w:shd w:val="clear" w:color="auto" w:fill="FFFFFF"/>
              </w:rPr>
            </w:pPr>
            <w:r w:rsidRPr="00E2589E">
              <w:rPr>
                <w:rFonts w:ascii="Times New Roman" w:eastAsia="楷体" w:hAnsi="Times New Roman" w:cs="Times New Roman"/>
                <w:szCs w:val="21"/>
                <w:shd w:val="clear" w:color="auto" w:fill="FFFFFF"/>
              </w:rPr>
              <w:t>（</w:t>
            </w:r>
            <w:r w:rsidRPr="00E2589E">
              <w:rPr>
                <w:rFonts w:ascii="Times New Roman" w:eastAsia="楷体" w:hAnsi="Times New Roman" w:cs="Times New Roman"/>
                <w:szCs w:val="21"/>
                <w:shd w:val="clear" w:color="auto" w:fill="FFFFFF"/>
              </w:rPr>
              <w:t>1.6</w:t>
            </w:r>
            <w:r w:rsidRPr="00E2589E">
              <w:rPr>
                <w:rFonts w:ascii="Times New Roman" w:eastAsia="楷体" w:hAnsi="Times New Roman" w:cs="Times New Roman"/>
                <w:szCs w:val="21"/>
                <w:shd w:val="clear" w:color="auto" w:fill="FFFFFF"/>
              </w:rPr>
              <w:t>）</w:t>
            </w:r>
            <w:r w:rsidRPr="00E2589E">
              <w:rPr>
                <w:rFonts w:ascii="Times New Roman" w:eastAsia="楷体" w:hAnsi="Times New Roman" w:cs="Times New Roman"/>
                <w:szCs w:val="21"/>
                <w:shd w:val="clear" w:color="auto" w:fill="FFFFFF"/>
              </w:rPr>
              <w:t xml:space="preserve"> </w:t>
            </w:r>
            <w:r w:rsidRPr="00E2589E">
              <w:rPr>
                <w:rFonts w:ascii="Times New Roman" w:eastAsia="楷体" w:hAnsi="Times New Roman" w:cs="Times New Roman"/>
                <w:szCs w:val="21"/>
                <w:shd w:val="clear" w:color="auto" w:fill="FFFFFF"/>
              </w:rPr>
              <w:t>喇叭，可播放音乐，替代有源蜂鸣器，样例中含有多种声音模拟，如警笛、救护车声、消防车声、电子琴等。</w:t>
            </w:r>
          </w:p>
          <w:p w:rsidR="00917514" w:rsidRPr="00E2589E" w:rsidRDefault="00917514">
            <w:pPr>
              <w:shd w:val="solid" w:color="FFFFFF" w:fill="auto"/>
              <w:autoSpaceDN w:val="0"/>
              <w:rPr>
                <w:rFonts w:ascii="Times New Roman" w:eastAsia="楷体" w:hAnsi="Times New Roman" w:cs="Times New Roman"/>
                <w:szCs w:val="21"/>
                <w:shd w:val="clear" w:color="auto" w:fill="FFFFFF"/>
              </w:rPr>
            </w:pPr>
            <w:r w:rsidRPr="00E2589E">
              <w:rPr>
                <w:rFonts w:ascii="Times New Roman" w:eastAsia="楷体" w:hAnsi="Times New Roman" w:cs="Times New Roman"/>
                <w:szCs w:val="21"/>
                <w:shd w:val="clear" w:color="auto" w:fill="FFFFFF"/>
              </w:rPr>
              <w:t>（</w:t>
            </w:r>
            <w:r w:rsidRPr="00E2589E">
              <w:rPr>
                <w:rFonts w:ascii="Times New Roman" w:eastAsia="楷体" w:hAnsi="Times New Roman" w:cs="Times New Roman"/>
                <w:szCs w:val="21"/>
                <w:shd w:val="clear" w:color="auto" w:fill="FFFFFF"/>
              </w:rPr>
              <w:t>1.7</w:t>
            </w:r>
            <w:r w:rsidRPr="00E2589E">
              <w:rPr>
                <w:rFonts w:ascii="Times New Roman" w:eastAsia="楷体" w:hAnsi="Times New Roman" w:cs="Times New Roman"/>
                <w:szCs w:val="21"/>
                <w:shd w:val="clear" w:color="auto" w:fill="FFFFFF"/>
              </w:rPr>
              <w:t>）</w:t>
            </w:r>
            <w:r w:rsidRPr="00E2589E">
              <w:rPr>
                <w:rFonts w:ascii="Times New Roman" w:eastAsia="楷体" w:hAnsi="Times New Roman" w:cs="Times New Roman"/>
                <w:szCs w:val="21"/>
                <w:shd w:val="clear" w:color="auto" w:fill="FFFFFF"/>
              </w:rPr>
              <w:t xml:space="preserve"> 1</w:t>
            </w:r>
            <w:r w:rsidRPr="00E2589E">
              <w:rPr>
                <w:rFonts w:ascii="Times New Roman" w:eastAsia="楷体" w:hAnsi="Times New Roman" w:cs="Times New Roman"/>
                <w:szCs w:val="21"/>
                <w:shd w:val="clear" w:color="auto" w:fill="FFFFFF"/>
              </w:rPr>
              <w:t>个大尺寸共阳数码管，学习数码管显示原理。</w:t>
            </w:r>
          </w:p>
          <w:p w:rsidR="00917514" w:rsidRPr="00E2589E" w:rsidRDefault="00917514">
            <w:pPr>
              <w:shd w:val="solid" w:color="FFFFFF" w:fill="auto"/>
              <w:autoSpaceDN w:val="0"/>
              <w:rPr>
                <w:rFonts w:ascii="Times New Roman" w:eastAsia="楷体" w:hAnsi="Times New Roman" w:cs="Times New Roman"/>
                <w:szCs w:val="21"/>
                <w:shd w:val="clear" w:color="auto" w:fill="FFFFFF"/>
              </w:rPr>
            </w:pPr>
            <w:r w:rsidRPr="00E2589E">
              <w:rPr>
                <w:rFonts w:ascii="Times New Roman" w:eastAsia="楷体" w:hAnsi="Times New Roman" w:cs="Times New Roman"/>
                <w:szCs w:val="21"/>
                <w:shd w:val="clear" w:color="auto" w:fill="FFFFFF"/>
              </w:rPr>
              <w:t>（</w:t>
            </w:r>
            <w:r w:rsidRPr="00E2589E">
              <w:rPr>
                <w:rFonts w:ascii="Times New Roman" w:eastAsia="楷体" w:hAnsi="Times New Roman" w:cs="Times New Roman"/>
                <w:szCs w:val="21"/>
                <w:shd w:val="clear" w:color="auto" w:fill="FFFFFF"/>
              </w:rPr>
              <w:t>1.8</w:t>
            </w:r>
            <w:r w:rsidRPr="00E2589E">
              <w:rPr>
                <w:rFonts w:ascii="Times New Roman" w:eastAsia="楷体" w:hAnsi="Times New Roman" w:cs="Times New Roman"/>
                <w:szCs w:val="21"/>
                <w:shd w:val="clear" w:color="auto" w:fill="FFFFFF"/>
              </w:rPr>
              <w:t>）</w:t>
            </w:r>
            <w:r w:rsidRPr="00E2589E">
              <w:rPr>
                <w:rFonts w:ascii="Times New Roman" w:eastAsia="楷体" w:hAnsi="Times New Roman" w:cs="Times New Roman"/>
                <w:szCs w:val="21"/>
                <w:shd w:val="clear" w:color="auto" w:fill="FFFFFF"/>
              </w:rPr>
              <w:t xml:space="preserve"> 2</w:t>
            </w:r>
            <w:r w:rsidRPr="00E2589E">
              <w:rPr>
                <w:rFonts w:ascii="Times New Roman" w:eastAsia="楷体" w:hAnsi="Times New Roman" w:cs="Times New Roman"/>
                <w:szCs w:val="21"/>
                <w:shd w:val="clear" w:color="auto" w:fill="FFFFFF"/>
              </w:rPr>
              <w:t>路直流电机接口，可以学习直流电机开关控制与调速原理。</w:t>
            </w:r>
          </w:p>
          <w:p w:rsidR="00917514" w:rsidRPr="00E2589E" w:rsidRDefault="00917514">
            <w:pPr>
              <w:shd w:val="solid" w:color="FFFFFF" w:fill="auto"/>
              <w:autoSpaceDN w:val="0"/>
              <w:rPr>
                <w:rFonts w:ascii="Times New Roman" w:eastAsia="楷体" w:hAnsi="Times New Roman" w:cs="Times New Roman"/>
                <w:szCs w:val="21"/>
                <w:shd w:val="clear" w:color="auto" w:fill="FFFFFF"/>
              </w:rPr>
            </w:pPr>
            <w:r w:rsidRPr="00E2589E">
              <w:rPr>
                <w:rFonts w:ascii="Times New Roman" w:eastAsia="楷体" w:hAnsi="Times New Roman" w:cs="Times New Roman"/>
                <w:szCs w:val="21"/>
                <w:shd w:val="clear" w:color="auto" w:fill="FFFFFF"/>
              </w:rPr>
              <w:t>（</w:t>
            </w:r>
            <w:r w:rsidRPr="00E2589E">
              <w:rPr>
                <w:rFonts w:ascii="Times New Roman" w:eastAsia="楷体" w:hAnsi="Times New Roman" w:cs="Times New Roman"/>
                <w:szCs w:val="21"/>
                <w:shd w:val="clear" w:color="auto" w:fill="FFFFFF"/>
              </w:rPr>
              <w:t>1.9</w:t>
            </w:r>
            <w:r w:rsidRPr="00E2589E">
              <w:rPr>
                <w:rFonts w:ascii="Times New Roman" w:eastAsia="楷体" w:hAnsi="Times New Roman" w:cs="Times New Roman"/>
                <w:szCs w:val="21"/>
                <w:shd w:val="clear" w:color="auto" w:fill="FFFFFF"/>
              </w:rPr>
              <w:t>）配置</w:t>
            </w:r>
            <w:r w:rsidRPr="00E2589E">
              <w:rPr>
                <w:rFonts w:ascii="Times New Roman" w:eastAsia="楷体" w:hAnsi="Times New Roman" w:cs="Times New Roman"/>
                <w:szCs w:val="21"/>
                <w:shd w:val="clear" w:color="auto" w:fill="FFFFFF"/>
              </w:rPr>
              <w:t xml:space="preserve"> LCD1602</w:t>
            </w:r>
            <w:r w:rsidRPr="00E2589E">
              <w:rPr>
                <w:rFonts w:ascii="Times New Roman" w:eastAsia="楷体" w:hAnsi="Times New Roman" w:cs="Times New Roman"/>
                <w:szCs w:val="21"/>
                <w:shd w:val="clear" w:color="auto" w:fill="FFFFFF"/>
              </w:rPr>
              <w:t>标准插座及</w:t>
            </w:r>
            <w:r w:rsidRPr="00E2589E">
              <w:rPr>
                <w:rFonts w:ascii="Times New Roman" w:eastAsia="楷体" w:hAnsi="Times New Roman" w:cs="Times New Roman"/>
                <w:szCs w:val="21"/>
                <w:shd w:val="clear" w:color="auto" w:fill="FFFFFF"/>
              </w:rPr>
              <w:t xml:space="preserve"> LCD12864</w:t>
            </w:r>
            <w:r w:rsidRPr="00E2589E">
              <w:rPr>
                <w:rFonts w:ascii="Times New Roman" w:eastAsia="楷体" w:hAnsi="Times New Roman" w:cs="Times New Roman"/>
                <w:szCs w:val="21"/>
                <w:shd w:val="clear" w:color="auto" w:fill="FFFFFF"/>
              </w:rPr>
              <w:t>液晶标准插座，带独立的对比度调节电位器，即插即用，采用</w:t>
            </w:r>
            <w:r w:rsidRPr="00E2589E">
              <w:rPr>
                <w:rFonts w:ascii="Times New Roman" w:eastAsia="楷体" w:hAnsi="Times New Roman" w:cs="Times New Roman"/>
                <w:szCs w:val="21"/>
                <w:shd w:val="clear" w:color="auto" w:fill="FFFFFF"/>
              </w:rPr>
              <w:t>2</w:t>
            </w:r>
            <w:r w:rsidRPr="00E2589E">
              <w:rPr>
                <w:rFonts w:ascii="Times New Roman" w:eastAsia="楷体" w:hAnsi="Times New Roman" w:cs="Times New Roman"/>
                <w:szCs w:val="21"/>
                <w:shd w:val="clear" w:color="auto" w:fill="FFFFFF"/>
              </w:rPr>
              <w:t>路独立的</w:t>
            </w:r>
            <w:r w:rsidRPr="00E2589E">
              <w:rPr>
                <w:rFonts w:ascii="Times New Roman" w:eastAsia="楷体" w:hAnsi="Times New Roman" w:cs="Times New Roman"/>
                <w:szCs w:val="21"/>
                <w:shd w:val="clear" w:color="auto" w:fill="FFFFFF"/>
              </w:rPr>
              <w:t>18B20</w:t>
            </w:r>
            <w:r w:rsidRPr="00E2589E">
              <w:rPr>
                <w:rFonts w:ascii="Times New Roman" w:eastAsia="楷体" w:hAnsi="Times New Roman" w:cs="Times New Roman"/>
                <w:szCs w:val="21"/>
                <w:shd w:val="clear" w:color="auto" w:fill="FFFFFF"/>
              </w:rPr>
              <w:t>温度传感器接口，预留扩展插针，可以把</w:t>
            </w:r>
            <w:r w:rsidRPr="00E2589E">
              <w:rPr>
                <w:rFonts w:ascii="Times New Roman" w:eastAsia="楷体" w:hAnsi="Times New Roman" w:cs="Times New Roman"/>
                <w:szCs w:val="21"/>
                <w:shd w:val="clear" w:color="auto" w:fill="FFFFFF"/>
              </w:rPr>
              <w:t>2</w:t>
            </w:r>
            <w:r w:rsidRPr="00E2589E">
              <w:rPr>
                <w:rFonts w:ascii="Times New Roman" w:eastAsia="楷体" w:hAnsi="Times New Roman" w:cs="Times New Roman"/>
                <w:szCs w:val="21"/>
                <w:shd w:val="clear" w:color="auto" w:fill="FFFFFF"/>
              </w:rPr>
              <w:t>个连接在一起做单总线控制，也可以分开独立控制，自由度更高，样例可以实际应用，超温报警、上下限设置等。</w:t>
            </w:r>
          </w:p>
          <w:p w:rsidR="00917514" w:rsidRPr="00E2589E" w:rsidRDefault="00917514">
            <w:pPr>
              <w:shd w:val="solid" w:color="FFFFFF" w:fill="auto"/>
              <w:autoSpaceDN w:val="0"/>
              <w:rPr>
                <w:rFonts w:ascii="Times New Roman" w:eastAsia="楷体" w:hAnsi="Times New Roman" w:cs="Times New Roman"/>
                <w:szCs w:val="21"/>
                <w:shd w:val="clear" w:color="auto" w:fill="FFFFFF"/>
              </w:rPr>
            </w:pPr>
            <w:r w:rsidRPr="00E2589E">
              <w:rPr>
                <w:rFonts w:ascii="Times New Roman" w:eastAsia="楷体" w:hAnsi="Times New Roman" w:cs="Times New Roman"/>
                <w:szCs w:val="21"/>
                <w:shd w:val="clear" w:color="auto" w:fill="FFFFFF"/>
              </w:rPr>
              <w:t>（</w:t>
            </w:r>
            <w:r w:rsidRPr="00E2589E">
              <w:rPr>
                <w:rFonts w:ascii="Times New Roman" w:eastAsia="楷体" w:hAnsi="Times New Roman" w:cs="Times New Roman"/>
                <w:szCs w:val="21"/>
                <w:shd w:val="clear" w:color="auto" w:fill="FFFFFF"/>
              </w:rPr>
              <w:t>1.10</w:t>
            </w:r>
            <w:r w:rsidRPr="00E2589E">
              <w:rPr>
                <w:rFonts w:ascii="Times New Roman" w:eastAsia="楷体" w:hAnsi="Times New Roman" w:cs="Times New Roman"/>
                <w:szCs w:val="21"/>
                <w:shd w:val="clear" w:color="auto" w:fill="FFFFFF"/>
              </w:rPr>
              <w:t>）</w:t>
            </w:r>
            <w:r w:rsidRPr="00E2589E">
              <w:rPr>
                <w:rFonts w:ascii="Times New Roman" w:eastAsia="楷体" w:hAnsi="Times New Roman" w:cs="Times New Roman"/>
                <w:szCs w:val="21"/>
                <w:shd w:val="clear" w:color="auto" w:fill="FFFFFF"/>
              </w:rPr>
              <w:t xml:space="preserve"> </w:t>
            </w:r>
            <w:r w:rsidRPr="00E2589E">
              <w:rPr>
                <w:rFonts w:ascii="Times New Roman" w:eastAsia="楷体" w:hAnsi="Times New Roman" w:cs="Times New Roman"/>
                <w:szCs w:val="21"/>
                <w:shd w:val="clear" w:color="auto" w:fill="FFFFFF"/>
              </w:rPr>
              <w:t>高精度热敏电阻，通过</w:t>
            </w:r>
            <w:r w:rsidRPr="00E2589E">
              <w:rPr>
                <w:rFonts w:ascii="Times New Roman" w:eastAsia="楷体" w:hAnsi="Times New Roman" w:cs="Times New Roman"/>
                <w:szCs w:val="21"/>
                <w:shd w:val="clear" w:color="auto" w:fill="FFFFFF"/>
              </w:rPr>
              <w:t>AD</w:t>
            </w:r>
            <w:r w:rsidRPr="00E2589E">
              <w:rPr>
                <w:rFonts w:ascii="Times New Roman" w:eastAsia="楷体" w:hAnsi="Times New Roman" w:cs="Times New Roman"/>
                <w:szCs w:val="21"/>
                <w:shd w:val="clear" w:color="auto" w:fill="FFFFFF"/>
              </w:rPr>
              <w:t>转换可以测量宽范围温度，学习</w:t>
            </w:r>
            <w:r w:rsidRPr="00E2589E">
              <w:rPr>
                <w:rFonts w:ascii="Times New Roman" w:eastAsia="楷体" w:hAnsi="Times New Roman" w:cs="Times New Roman"/>
                <w:szCs w:val="21"/>
                <w:shd w:val="clear" w:color="auto" w:fill="FFFFFF"/>
              </w:rPr>
              <w:t>NTC</w:t>
            </w:r>
            <w:r w:rsidRPr="00E2589E">
              <w:rPr>
                <w:rFonts w:ascii="Times New Roman" w:eastAsia="楷体" w:hAnsi="Times New Roman" w:cs="Times New Roman"/>
                <w:szCs w:val="21"/>
                <w:shd w:val="clear" w:color="auto" w:fill="FFFFFF"/>
              </w:rPr>
              <w:t>热敏电阻使用原理，样例提供测温程序。</w:t>
            </w:r>
          </w:p>
          <w:p w:rsidR="00917514" w:rsidRPr="00E2589E" w:rsidRDefault="00917514">
            <w:pPr>
              <w:shd w:val="solid" w:color="FFFFFF" w:fill="auto"/>
              <w:autoSpaceDN w:val="0"/>
              <w:rPr>
                <w:rFonts w:ascii="Times New Roman" w:eastAsia="楷体" w:hAnsi="Times New Roman" w:cs="Times New Roman"/>
                <w:szCs w:val="21"/>
                <w:shd w:val="clear" w:color="auto" w:fill="FFFFFF"/>
              </w:rPr>
            </w:pPr>
            <w:r w:rsidRPr="00E2589E">
              <w:rPr>
                <w:rFonts w:ascii="Times New Roman" w:eastAsia="楷体" w:hAnsi="Times New Roman" w:cs="Times New Roman"/>
                <w:szCs w:val="21"/>
                <w:shd w:val="clear" w:color="auto" w:fill="FFFFFF"/>
              </w:rPr>
              <w:t>（</w:t>
            </w:r>
            <w:r w:rsidRPr="00E2589E">
              <w:rPr>
                <w:rFonts w:ascii="Times New Roman" w:eastAsia="楷体" w:hAnsi="Times New Roman" w:cs="Times New Roman"/>
                <w:szCs w:val="21"/>
                <w:shd w:val="clear" w:color="auto" w:fill="FFFFFF"/>
              </w:rPr>
              <w:t>1.11</w:t>
            </w:r>
            <w:r w:rsidRPr="00E2589E">
              <w:rPr>
                <w:rFonts w:ascii="Times New Roman" w:eastAsia="楷体" w:hAnsi="Times New Roman" w:cs="Times New Roman"/>
                <w:szCs w:val="21"/>
                <w:shd w:val="clear" w:color="auto" w:fill="FFFFFF"/>
              </w:rPr>
              <w:t>）通用光敏电阻，通过</w:t>
            </w:r>
            <w:r w:rsidRPr="00E2589E">
              <w:rPr>
                <w:rFonts w:ascii="Times New Roman" w:eastAsia="楷体" w:hAnsi="Times New Roman" w:cs="Times New Roman"/>
                <w:szCs w:val="21"/>
                <w:shd w:val="clear" w:color="auto" w:fill="FFFFFF"/>
              </w:rPr>
              <w:t>AD</w:t>
            </w:r>
            <w:r w:rsidRPr="00E2589E">
              <w:rPr>
                <w:rFonts w:ascii="Times New Roman" w:eastAsia="楷体" w:hAnsi="Times New Roman" w:cs="Times New Roman"/>
                <w:szCs w:val="21"/>
                <w:shd w:val="clear" w:color="auto" w:fill="FFFFFF"/>
              </w:rPr>
              <w:t>转换可以测量光照变化，用于学习多种光控设备原理和技术。</w:t>
            </w:r>
          </w:p>
          <w:p w:rsidR="00917514" w:rsidRPr="00E2589E" w:rsidRDefault="00917514">
            <w:pPr>
              <w:shd w:val="solid" w:color="FFFFFF" w:fill="auto"/>
              <w:autoSpaceDN w:val="0"/>
              <w:rPr>
                <w:rFonts w:ascii="Times New Roman" w:eastAsia="楷体" w:hAnsi="Times New Roman" w:cs="Times New Roman"/>
                <w:szCs w:val="21"/>
                <w:shd w:val="clear" w:color="auto" w:fill="FFFFFF"/>
              </w:rPr>
            </w:pPr>
            <w:r w:rsidRPr="00E2589E">
              <w:rPr>
                <w:rFonts w:ascii="Times New Roman" w:eastAsia="楷体" w:hAnsi="Times New Roman" w:cs="Times New Roman"/>
                <w:szCs w:val="21"/>
                <w:shd w:val="clear" w:color="auto" w:fill="FFFFFF"/>
              </w:rPr>
              <w:t>（</w:t>
            </w:r>
            <w:r w:rsidRPr="00E2589E">
              <w:rPr>
                <w:rFonts w:ascii="Times New Roman" w:eastAsia="楷体" w:hAnsi="Times New Roman" w:cs="Times New Roman"/>
                <w:szCs w:val="21"/>
                <w:shd w:val="clear" w:color="auto" w:fill="FFFFFF"/>
              </w:rPr>
              <w:t>1.12</w:t>
            </w:r>
            <w:r w:rsidRPr="00E2589E">
              <w:rPr>
                <w:rFonts w:ascii="Times New Roman" w:eastAsia="楷体" w:hAnsi="Times New Roman" w:cs="Times New Roman"/>
                <w:szCs w:val="21"/>
                <w:shd w:val="clear" w:color="auto" w:fill="FFFFFF"/>
              </w:rPr>
              <w:t>）</w:t>
            </w:r>
            <w:r w:rsidRPr="00E2589E">
              <w:rPr>
                <w:rFonts w:ascii="Times New Roman" w:eastAsia="楷体" w:hAnsi="Times New Roman" w:cs="Times New Roman"/>
                <w:szCs w:val="21"/>
                <w:shd w:val="clear" w:color="auto" w:fill="FFFFFF"/>
              </w:rPr>
              <w:t xml:space="preserve"> 8</w:t>
            </w:r>
            <w:r w:rsidRPr="00E2589E">
              <w:rPr>
                <w:rFonts w:ascii="Times New Roman" w:eastAsia="楷体" w:hAnsi="Times New Roman" w:cs="Times New Roman"/>
                <w:szCs w:val="21"/>
                <w:shd w:val="clear" w:color="auto" w:fill="FFFFFF"/>
              </w:rPr>
              <w:t>个独立按键，人机接口输入部分重要模块，自由连接，不受硬件限值，按键部分有符合标识，上下左右，退格、回车等，可以自由配置，样例包括外部中断控制、加减控制、开关控制等，配置</w:t>
            </w:r>
            <w:r w:rsidRPr="00E2589E">
              <w:rPr>
                <w:rFonts w:ascii="Times New Roman" w:eastAsia="楷体" w:hAnsi="Times New Roman" w:cs="Times New Roman"/>
                <w:szCs w:val="21"/>
                <w:shd w:val="clear" w:color="auto" w:fill="FFFFFF"/>
              </w:rPr>
              <w:t xml:space="preserve"> 4x4</w:t>
            </w:r>
            <w:r w:rsidRPr="00E2589E">
              <w:rPr>
                <w:rFonts w:ascii="Times New Roman" w:eastAsia="楷体" w:hAnsi="Times New Roman" w:cs="Times New Roman"/>
                <w:szCs w:val="21"/>
                <w:shd w:val="clear" w:color="auto" w:fill="FFFFFF"/>
              </w:rPr>
              <w:t>标准矩阵键盘，带有中断信号输入，可以学习行列扫描、反转扫描、定时扫描、中断扫描，键盘标识齐全，按照标准计算器排列方式，样例提供密码锁、计算器等实用程序，配置</w:t>
            </w:r>
            <w:r w:rsidRPr="00E2589E">
              <w:rPr>
                <w:rFonts w:ascii="Times New Roman" w:eastAsia="楷体" w:hAnsi="Times New Roman" w:cs="Times New Roman"/>
                <w:szCs w:val="21"/>
                <w:shd w:val="clear" w:color="auto" w:fill="FFFFFF"/>
              </w:rPr>
              <w:t xml:space="preserve"> </w:t>
            </w:r>
            <w:r w:rsidRPr="00E2589E">
              <w:rPr>
                <w:rFonts w:ascii="Times New Roman" w:eastAsia="楷体" w:hAnsi="Times New Roman" w:cs="Times New Roman"/>
                <w:szCs w:val="21"/>
                <w:shd w:val="clear" w:color="auto" w:fill="FFFFFF"/>
              </w:rPr>
              <w:t>火焰传感器，可以检测到火的存在与否。</w:t>
            </w:r>
          </w:p>
          <w:p w:rsidR="00917514" w:rsidRPr="00E2589E" w:rsidRDefault="00917514">
            <w:pPr>
              <w:pStyle w:val="a0"/>
              <w:rPr>
                <w:rFonts w:ascii="Times New Roman" w:eastAsia="楷体" w:hAnsi="Times New Roman" w:cs="Times New Roman"/>
                <w:szCs w:val="21"/>
              </w:rPr>
            </w:pPr>
            <w:r w:rsidRPr="00E2589E">
              <w:rPr>
                <w:rFonts w:ascii="Times New Roman" w:eastAsia="楷体" w:hAnsi="Times New Roman" w:cs="Times New Roman"/>
                <w:szCs w:val="21"/>
                <w:shd w:val="clear" w:color="auto" w:fill="FFFFFF"/>
              </w:rPr>
              <w:t>（</w:t>
            </w:r>
            <w:r w:rsidRPr="00E2589E">
              <w:rPr>
                <w:rFonts w:ascii="Times New Roman" w:eastAsia="楷体" w:hAnsi="Times New Roman" w:cs="Times New Roman"/>
                <w:szCs w:val="21"/>
                <w:shd w:val="clear" w:color="auto" w:fill="FFFFFF"/>
              </w:rPr>
              <w:t>1.13</w:t>
            </w:r>
            <w:r w:rsidRPr="00E2589E">
              <w:rPr>
                <w:rFonts w:ascii="Times New Roman" w:eastAsia="楷体" w:hAnsi="Times New Roman" w:cs="Times New Roman"/>
                <w:szCs w:val="21"/>
                <w:shd w:val="clear" w:color="auto" w:fill="FFFFFF"/>
              </w:rPr>
              <w:t>）</w:t>
            </w:r>
            <w:r w:rsidRPr="00E2589E">
              <w:rPr>
                <w:rFonts w:ascii="Times New Roman" w:eastAsia="楷体" w:hAnsi="Times New Roman" w:cs="Times New Roman"/>
                <w:szCs w:val="21"/>
                <w:shd w:val="clear" w:color="auto" w:fill="FFFFFF"/>
              </w:rPr>
              <w:t xml:space="preserve"> </w:t>
            </w:r>
            <w:r w:rsidRPr="00E2589E">
              <w:rPr>
                <w:rFonts w:ascii="Times New Roman" w:eastAsia="楷体" w:hAnsi="Times New Roman" w:cs="Times New Roman"/>
                <w:szCs w:val="21"/>
                <w:shd w:val="clear" w:color="auto" w:fill="FFFFFF"/>
              </w:rPr>
              <w:t>标准</w:t>
            </w:r>
            <w:r w:rsidRPr="00E2589E">
              <w:rPr>
                <w:rFonts w:ascii="Times New Roman" w:eastAsia="楷体" w:hAnsi="Times New Roman" w:cs="Times New Roman"/>
                <w:szCs w:val="21"/>
                <w:shd w:val="clear" w:color="auto" w:fill="FFFFFF"/>
              </w:rPr>
              <w:t>AT-ISP</w:t>
            </w:r>
            <w:r w:rsidRPr="00E2589E">
              <w:rPr>
                <w:rFonts w:ascii="Times New Roman" w:eastAsia="楷体" w:hAnsi="Times New Roman" w:cs="Times New Roman"/>
                <w:szCs w:val="21"/>
                <w:shd w:val="clear" w:color="auto" w:fill="FFFFFF"/>
              </w:rPr>
              <w:t>接口，选购标准</w:t>
            </w:r>
            <w:r w:rsidRPr="00E2589E">
              <w:rPr>
                <w:rFonts w:ascii="Times New Roman" w:eastAsia="楷体" w:hAnsi="Times New Roman" w:cs="Times New Roman"/>
                <w:szCs w:val="21"/>
                <w:shd w:val="clear" w:color="auto" w:fill="FFFFFF"/>
              </w:rPr>
              <w:t>AT</w:t>
            </w:r>
            <w:r w:rsidRPr="00E2589E">
              <w:rPr>
                <w:rFonts w:ascii="Times New Roman" w:eastAsia="楷体" w:hAnsi="Times New Roman" w:cs="Times New Roman"/>
                <w:szCs w:val="21"/>
                <w:shd w:val="clear" w:color="auto" w:fill="FFFFFF"/>
              </w:rPr>
              <w:t>下载器可以进行</w:t>
            </w:r>
            <w:r w:rsidRPr="00E2589E">
              <w:rPr>
                <w:rFonts w:ascii="Times New Roman" w:eastAsia="楷体" w:hAnsi="Times New Roman" w:cs="Times New Roman"/>
                <w:szCs w:val="21"/>
                <w:shd w:val="clear" w:color="auto" w:fill="FFFFFF"/>
              </w:rPr>
              <w:t>AT89s51</w:t>
            </w:r>
            <w:r w:rsidRPr="00E2589E">
              <w:rPr>
                <w:rFonts w:ascii="Times New Roman" w:eastAsia="楷体" w:hAnsi="Times New Roman" w:cs="Times New Roman"/>
                <w:szCs w:val="21"/>
                <w:shd w:val="clear" w:color="auto" w:fill="FFFFFF"/>
              </w:rPr>
              <w:t>、</w:t>
            </w:r>
            <w:r w:rsidRPr="00E2589E">
              <w:rPr>
                <w:rFonts w:ascii="Times New Roman" w:eastAsia="楷体" w:hAnsi="Times New Roman" w:cs="Times New Roman"/>
                <w:szCs w:val="21"/>
                <w:shd w:val="clear" w:color="auto" w:fill="FFFFFF"/>
              </w:rPr>
              <w:t>52</w:t>
            </w:r>
            <w:r w:rsidRPr="00E2589E">
              <w:rPr>
                <w:rFonts w:ascii="Times New Roman" w:eastAsia="楷体" w:hAnsi="Times New Roman" w:cs="Times New Roman"/>
                <w:szCs w:val="21"/>
                <w:shd w:val="clear" w:color="auto" w:fill="FFFFFF"/>
              </w:rPr>
              <w:t>、</w:t>
            </w:r>
            <w:r w:rsidRPr="00E2589E">
              <w:rPr>
                <w:rFonts w:ascii="Times New Roman" w:eastAsia="楷体" w:hAnsi="Times New Roman" w:cs="Times New Roman"/>
                <w:szCs w:val="21"/>
                <w:shd w:val="clear" w:color="auto" w:fill="FFFFFF"/>
              </w:rPr>
              <w:t>53</w:t>
            </w:r>
            <w:r w:rsidRPr="00E2589E">
              <w:rPr>
                <w:rFonts w:ascii="Times New Roman" w:eastAsia="楷体" w:hAnsi="Times New Roman" w:cs="Times New Roman"/>
                <w:szCs w:val="21"/>
                <w:shd w:val="clear" w:color="auto" w:fill="FFFFFF"/>
              </w:rPr>
              <w:t>等</w:t>
            </w:r>
            <w:r w:rsidRPr="00E2589E">
              <w:rPr>
                <w:rFonts w:ascii="Times New Roman" w:eastAsia="楷体" w:hAnsi="Times New Roman" w:cs="Times New Roman"/>
                <w:szCs w:val="21"/>
                <w:shd w:val="clear" w:color="auto" w:fill="FFFFFF"/>
              </w:rPr>
              <w:t>51</w:t>
            </w:r>
            <w:r w:rsidRPr="00E2589E">
              <w:rPr>
                <w:rFonts w:ascii="Times New Roman" w:eastAsia="楷体" w:hAnsi="Times New Roman" w:cs="Times New Roman"/>
                <w:szCs w:val="21"/>
                <w:shd w:val="clear" w:color="auto" w:fill="FFFFFF"/>
              </w:rPr>
              <w:t>芯片和</w:t>
            </w:r>
            <w:r w:rsidRPr="00E2589E">
              <w:rPr>
                <w:rFonts w:ascii="Times New Roman" w:eastAsia="楷体" w:hAnsi="Times New Roman" w:cs="Times New Roman"/>
                <w:szCs w:val="21"/>
                <w:shd w:val="clear" w:color="auto" w:fill="FFFFFF"/>
              </w:rPr>
              <w:t>Atmega8515</w:t>
            </w:r>
            <w:r w:rsidRPr="00E2589E">
              <w:rPr>
                <w:rFonts w:ascii="Times New Roman" w:eastAsia="楷体" w:hAnsi="Times New Roman" w:cs="Times New Roman"/>
                <w:szCs w:val="21"/>
                <w:shd w:val="clear" w:color="auto" w:fill="FFFFFF"/>
              </w:rPr>
              <w:t>等</w:t>
            </w:r>
            <w:r w:rsidRPr="00E2589E">
              <w:rPr>
                <w:rFonts w:ascii="Times New Roman" w:eastAsia="楷体" w:hAnsi="Times New Roman" w:cs="Times New Roman"/>
                <w:szCs w:val="21"/>
                <w:shd w:val="clear" w:color="auto" w:fill="FFFFFF"/>
              </w:rPr>
              <w:t>AVR</w:t>
            </w:r>
            <w:r w:rsidRPr="00E2589E">
              <w:rPr>
                <w:rFonts w:ascii="Times New Roman" w:eastAsia="楷体" w:hAnsi="Times New Roman" w:cs="Times New Roman"/>
                <w:szCs w:val="21"/>
                <w:shd w:val="clear" w:color="auto" w:fill="FFFFFF"/>
              </w:rPr>
              <w:t>芯片的在线下载和使用，可以拔插更换晶振，为使用不同频率自行做出调整，</w:t>
            </w:r>
            <w:r w:rsidRPr="00E2589E">
              <w:rPr>
                <w:rFonts w:ascii="Times New Roman" w:eastAsia="楷体" w:hAnsi="Times New Roman" w:cs="Times New Roman"/>
                <w:szCs w:val="21"/>
                <w:shd w:val="clear" w:color="auto" w:fill="FFFFFF"/>
              </w:rPr>
              <w:t xml:space="preserve"> 51</w:t>
            </w:r>
            <w:r w:rsidRPr="00E2589E">
              <w:rPr>
                <w:rFonts w:ascii="Times New Roman" w:eastAsia="楷体" w:hAnsi="Times New Roman" w:cs="Times New Roman"/>
                <w:szCs w:val="21"/>
                <w:shd w:val="clear" w:color="auto" w:fill="FFFFFF"/>
              </w:rPr>
              <w:t>、</w:t>
            </w:r>
            <w:r w:rsidRPr="00E2589E">
              <w:rPr>
                <w:rFonts w:ascii="Times New Roman" w:eastAsia="楷体" w:hAnsi="Times New Roman" w:cs="Times New Roman"/>
                <w:szCs w:val="21"/>
                <w:shd w:val="clear" w:color="auto" w:fill="FFFFFF"/>
              </w:rPr>
              <w:t>AVR</w:t>
            </w:r>
            <w:r w:rsidRPr="00E2589E">
              <w:rPr>
                <w:rFonts w:ascii="Times New Roman" w:eastAsia="楷体" w:hAnsi="Times New Roman" w:cs="Times New Roman"/>
                <w:szCs w:val="21"/>
                <w:shd w:val="clear" w:color="auto" w:fill="FFFFFF"/>
              </w:rPr>
              <w:t>双复位电路，提供</w:t>
            </w:r>
            <w:r w:rsidRPr="00E2589E">
              <w:rPr>
                <w:rFonts w:ascii="Times New Roman" w:eastAsia="楷体" w:hAnsi="Times New Roman" w:cs="Times New Roman"/>
                <w:szCs w:val="21"/>
                <w:shd w:val="clear" w:color="auto" w:fill="FFFFFF"/>
              </w:rPr>
              <w:t>2</w:t>
            </w:r>
            <w:r w:rsidRPr="00E2589E">
              <w:rPr>
                <w:rFonts w:ascii="Times New Roman" w:eastAsia="楷体" w:hAnsi="Times New Roman" w:cs="Times New Roman"/>
                <w:szCs w:val="21"/>
                <w:shd w:val="clear" w:color="auto" w:fill="FFFFFF"/>
              </w:rPr>
              <w:t>种复位，单跳帽切换，可以扩展更多芯片的学习。</w:t>
            </w:r>
          </w:p>
        </w:tc>
      </w:tr>
      <w:tr w:rsidR="00917514" w:rsidRPr="00E2589E" w:rsidTr="00917514">
        <w:tc>
          <w:tcPr>
            <w:tcW w:w="127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lastRenderedPageBreak/>
              <w:t>一般性参数</w:t>
            </w:r>
          </w:p>
        </w:tc>
        <w:tc>
          <w:tcPr>
            <w:tcW w:w="56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2</w:t>
            </w:r>
          </w:p>
        </w:tc>
        <w:tc>
          <w:tcPr>
            <w:tcW w:w="7226" w:type="dxa"/>
            <w:vAlign w:val="center"/>
          </w:tcPr>
          <w:p w:rsidR="00917514" w:rsidRPr="00E2589E" w:rsidRDefault="00917514">
            <w:pPr>
              <w:widowControl/>
              <w:rPr>
                <w:rFonts w:ascii="Times New Roman" w:eastAsia="楷体" w:hAnsi="Times New Roman" w:cs="Times New Roman"/>
                <w:szCs w:val="21"/>
              </w:rPr>
            </w:pPr>
            <w:r w:rsidRPr="00E2589E">
              <w:rPr>
                <w:rFonts w:ascii="Times New Roman" w:eastAsia="楷体" w:hAnsi="Times New Roman" w:cs="Times New Roman"/>
                <w:szCs w:val="21"/>
                <w:shd w:val="clear" w:color="auto" w:fill="FFFFFF"/>
              </w:rPr>
              <w:t>采用优质电源开关，可以外接</w:t>
            </w:r>
            <w:r w:rsidRPr="00E2589E">
              <w:rPr>
                <w:rFonts w:ascii="Times New Roman" w:eastAsia="楷体" w:hAnsi="Times New Roman" w:cs="Times New Roman"/>
                <w:szCs w:val="21"/>
                <w:shd w:val="clear" w:color="auto" w:fill="FFFFFF"/>
              </w:rPr>
              <w:t>5v</w:t>
            </w:r>
            <w:r w:rsidRPr="00E2589E">
              <w:rPr>
                <w:rFonts w:ascii="Times New Roman" w:eastAsia="楷体" w:hAnsi="Times New Roman" w:cs="Times New Roman"/>
                <w:szCs w:val="21"/>
                <w:shd w:val="clear" w:color="auto" w:fill="FFFFFF"/>
              </w:rPr>
              <w:t>外接电源。</w:t>
            </w:r>
          </w:p>
        </w:tc>
      </w:tr>
      <w:tr w:rsidR="00917514" w:rsidRPr="00E2589E" w:rsidTr="00917514">
        <w:tc>
          <w:tcPr>
            <w:tcW w:w="127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一般性参数</w:t>
            </w:r>
          </w:p>
        </w:tc>
        <w:tc>
          <w:tcPr>
            <w:tcW w:w="56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3</w:t>
            </w:r>
          </w:p>
        </w:tc>
        <w:tc>
          <w:tcPr>
            <w:tcW w:w="7226" w:type="dxa"/>
            <w:vAlign w:val="center"/>
          </w:tcPr>
          <w:p w:rsidR="00917514" w:rsidRPr="00E2589E" w:rsidRDefault="00917514" w:rsidP="00917514">
            <w:pPr>
              <w:shd w:val="solid" w:color="FFFFFF" w:fill="auto"/>
              <w:autoSpaceDN w:val="0"/>
              <w:ind w:left="360" w:hanging="360"/>
              <w:rPr>
                <w:rFonts w:ascii="Times New Roman" w:eastAsia="楷体" w:hAnsi="Times New Roman" w:cs="Times New Roman"/>
                <w:szCs w:val="21"/>
                <w:shd w:val="clear" w:color="auto" w:fill="FFFFFF"/>
              </w:rPr>
            </w:pPr>
            <w:r w:rsidRPr="00E2589E">
              <w:rPr>
                <w:rFonts w:ascii="Times New Roman" w:eastAsia="楷体" w:hAnsi="Times New Roman" w:cs="Times New Roman"/>
                <w:szCs w:val="21"/>
                <w:shd w:val="clear" w:color="auto" w:fill="FFFFFF"/>
              </w:rPr>
              <w:t>单片机</w:t>
            </w:r>
            <w:r w:rsidRPr="00E2589E">
              <w:rPr>
                <w:rFonts w:ascii="Times New Roman" w:eastAsia="楷体" w:hAnsi="Times New Roman" w:cs="Times New Roman"/>
                <w:szCs w:val="21"/>
                <w:shd w:val="clear" w:color="auto" w:fill="FFFFFF"/>
              </w:rPr>
              <w:t>IO</w:t>
            </w:r>
            <w:r w:rsidRPr="00E2589E">
              <w:rPr>
                <w:rFonts w:ascii="Times New Roman" w:eastAsia="楷体" w:hAnsi="Times New Roman" w:cs="Times New Roman"/>
                <w:szCs w:val="21"/>
                <w:shd w:val="clear" w:color="auto" w:fill="FFFFFF"/>
              </w:rPr>
              <w:t>口使用双排针连接并采用锁紧插座，可以批量编程芯片。</w:t>
            </w:r>
          </w:p>
        </w:tc>
      </w:tr>
      <w:tr w:rsidR="00917514" w:rsidRPr="00E2589E" w:rsidTr="00917514">
        <w:tc>
          <w:tcPr>
            <w:tcW w:w="127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重要性参数</w:t>
            </w:r>
          </w:p>
        </w:tc>
        <w:tc>
          <w:tcPr>
            <w:tcW w:w="56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4</w:t>
            </w:r>
          </w:p>
        </w:tc>
        <w:tc>
          <w:tcPr>
            <w:tcW w:w="7226" w:type="dxa"/>
            <w:vAlign w:val="center"/>
          </w:tcPr>
          <w:p w:rsidR="00917514" w:rsidRPr="00E2589E" w:rsidRDefault="00917514" w:rsidP="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rPr>
              <w:t>▲</w:t>
            </w:r>
            <w:r w:rsidRPr="00E2589E">
              <w:rPr>
                <w:rFonts w:ascii="Times New Roman" w:eastAsia="楷体" w:hAnsi="Times New Roman" w:cs="Times New Roman"/>
                <w:color w:val="000000" w:themeColor="text1"/>
                <w:szCs w:val="21"/>
                <w:shd w:val="clear" w:color="auto" w:fill="FFFFFF"/>
              </w:rPr>
              <w:t>采用独立模块及双</w:t>
            </w:r>
            <w:r w:rsidRPr="00E2589E">
              <w:rPr>
                <w:rFonts w:ascii="Times New Roman" w:eastAsia="楷体" w:hAnsi="Times New Roman" w:cs="Times New Roman"/>
                <w:color w:val="000000" w:themeColor="text1"/>
                <w:szCs w:val="21"/>
                <w:shd w:val="clear" w:color="auto" w:fill="FFFFFF"/>
              </w:rPr>
              <w:t>io</w:t>
            </w:r>
            <w:r w:rsidRPr="00E2589E">
              <w:rPr>
                <w:rFonts w:ascii="Times New Roman" w:eastAsia="楷体" w:hAnsi="Times New Roman" w:cs="Times New Roman"/>
                <w:color w:val="000000" w:themeColor="text1"/>
                <w:szCs w:val="21"/>
                <w:shd w:val="clear" w:color="auto" w:fill="FFFFFF"/>
              </w:rPr>
              <w:t>口设计，采用</w:t>
            </w:r>
            <w:r w:rsidRPr="00E2589E">
              <w:rPr>
                <w:rFonts w:ascii="Times New Roman" w:eastAsia="楷体" w:hAnsi="Times New Roman" w:cs="Times New Roman"/>
                <w:color w:val="000000" w:themeColor="text1"/>
                <w:szCs w:val="21"/>
                <w:shd w:val="clear" w:color="auto" w:fill="FFFFFF"/>
              </w:rPr>
              <w:t>8</w:t>
            </w:r>
            <w:r w:rsidRPr="00E2589E">
              <w:rPr>
                <w:rFonts w:ascii="Times New Roman" w:eastAsia="楷体" w:hAnsi="Times New Roman" w:cs="Times New Roman"/>
                <w:color w:val="000000" w:themeColor="text1"/>
                <w:szCs w:val="21"/>
                <w:shd w:val="clear" w:color="auto" w:fill="FFFFFF"/>
              </w:rPr>
              <w:t>位共阴数码管，</w:t>
            </w:r>
            <w:r w:rsidRPr="00E2589E">
              <w:rPr>
                <w:rFonts w:ascii="Times New Roman" w:eastAsia="楷体" w:hAnsi="Times New Roman" w:cs="Times New Roman"/>
                <w:color w:val="000000" w:themeColor="text1"/>
                <w:szCs w:val="21"/>
                <w:shd w:val="clear" w:color="auto" w:fill="FFFFFF"/>
              </w:rPr>
              <w:t>2</w:t>
            </w:r>
            <w:r w:rsidRPr="00E2589E">
              <w:rPr>
                <w:rFonts w:ascii="Times New Roman" w:eastAsia="楷体" w:hAnsi="Times New Roman" w:cs="Times New Roman"/>
                <w:color w:val="000000" w:themeColor="text1"/>
                <w:szCs w:val="21"/>
                <w:shd w:val="clear" w:color="auto" w:fill="FFFFFF"/>
              </w:rPr>
              <w:t>个</w:t>
            </w:r>
            <w:r w:rsidRPr="00E2589E">
              <w:rPr>
                <w:rFonts w:ascii="Times New Roman" w:eastAsia="楷体" w:hAnsi="Times New Roman" w:cs="Times New Roman"/>
                <w:color w:val="000000" w:themeColor="text1"/>
                <w:szCs w:val="21"/>
                <w:shd w:val="clear" w:color="auto" w:fill="FFFFFF"/>
              </w:rPr>
              <w:t>74hc573</w:t>
            </w:r>
            <w:r w:rsidRPr="00E2589E">
              <w:rPr>
                <w:rFonts w:ascii="Times New Roman" w:eastAsia="楷体" w:hAnsi="Times New Roman" w:cs="Times New Roman"/>
                <w:color w:val="000000" w:themeColor="text1"/>
                <w:szCs w:val="21"/>
                <w:shd w:val="clear" w:color="auto" w:fill="FFFFFF"/>
              </w:rPr>
              <w:t>锁存，静态显示与动态扫描，分别控制段锁存和位锁存。</w:t>
            </w:r>
          </w:p>
        </w:tc>
      </w:tr>
      <w:tr w:rsidR="00917514" w:rsidRPr="00E2589E" w:rsidTr="00917514">
        <w:tc>
          <w:tcPr>
            <w:tcW w:w="127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重要性参数</w:t>
            </w:r>
          </w:p>
        </w:tc>
        <w:tc>
          <w:tcPr>
            <w:tcW w:w="56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5</w:t>
            </w:r>
          </w:p>
        </w:tc>
        <w:tc>
          <w:tcPr>
            <w:tcW w:w="7226" w:type="dxa"/>
            <w:vAlign w:val="center"/>
          </w:tcPr>
          <w:p w:rsidR="00917514" w:rsidRPr="00E2589E" w:rsidRDefault="00917514">
            <w:pPr>
              <w:shd w:val="solid" w:color="FFFFFF" w:fill="auto"/>
              <w:autoSpaceDN w:val="0"/>
              <w:jc w:val="left"/>
              <w:rPr>
                <w:rFonts w:ascii="Times New Roman" w:eastAsia="楷体" w:hAnsi="Times New Roman" w:cs="Times New Roman"/>
                <w:color w:val="000000" w:themeColor="text1"/>
                <w:szCs w:val="21"/>
              </w:rPr>
            </w:pPr>
            <w:r w:rsidRPr="00E2589E">
              <w:rPr>
                <w:rFonts w:ascii="Times New Roman" w:eastAsia="楷体" w:hAnsi="Times New Roman" w:cs="Times New Roman"/>
                <w:color w:val="000000" w:themeColor="text1"/>
                <w:szCs w:val="21"/>
              </w:rPr>
              <w:t>▲</w:t>
            </w:r>
            <w:r w:rsidRPr="00E2589E">
              <w:rPr>
                <w:rFonts w:ascii="Times New Roman" w:eastAsia="楷体" w:hAnsi="Times New Roman" w:cs="Times New Roman"/>
                <w:color w:val="000000" w:themeColor="text1"/>
                <w:szCs w:val="21"/>
                <w:shd w:val="clear" w:color="auto" w:fill="FFFFFF"/>
              </w:rPr>
              <w:t>具备红绿双色</w:t>
            </w:r>
            <w:r w:rsidRPr="00E2589E">
              <w:rPr>
                <w:rFonts w:ascii="Times New Roman" w:eastAsia="楷体" w:hAnsi="Times New Roman" w:cs="Times New Roman"/>
                <w:color w:val="000000" w:themeColor="text1"/>
                <w:szCs w:val="21"/>
                <w:shd w:val="clear" w:color="auto" w:fill="FFFFFF"/>
              </w:rPr>
              <w:t>8x8</w:t>
            </w:r>
            <w:r w:rsidRPr="00E2589E">
              <w:rPr>
                <w:rFonts w:ascii="Times New Roman" w:eastAsia="楷体" w:hAnsi="Times New Roman" w:cs="Times New Roman"/>
                <w:color w:val="000000" w:themeColor="text1"/>
                <w:szCs w:val="21"/>
                <w:shd w:val="clear" w:color="auto" w:fill="FFFFFF"/>
              </w:rPr>
              <w:t>点阵，</w:t>
            </w:r>
            <w:r w:rsidRPr="00E2589E">
              <w:rPr>
                <w:rFonts w:ascii="Times New Roman" w:eastAsia="楷体" w:hAnsi="Times New Roman" w:cs="Times New Roman"/>
                <w:color w:val="000000" w:themeColor="text1"/>
                <w:szCs w:val="21"/>
                <w:shd w:val="clear" w:color="auto" w:fill="FFFFFF"/>
              </w:rPr>
              <w:t>3</w:t>
            </w:r>
            <w:r w:rsidRPr="00E2589E">
              <w:rPr>
                <w:rFonts w:ascii="Times New Roman" w:eastAsia="楷体" w:hAnsi="Times New Roman" w:cs="Times New Roman"/>
                <w:color w:val="000000" w:themeColor="text1"/>
                <w:szCs w:val="21"/>
                <w:shd w:val="clear" w:color="auto" w:fill="FFFFFF"/>
              </w:rPr>
              <w:t>个</w:t>
            </w:r>
            <w:r w:rsidRPr="00E2589E">
              <w:rPr>
                <w:rFonts w:ascii="Times New Roman" w:eastAsia="楷体" w:hAnsi="Times New Roman" w:cs="Times New Roman"/>
                <w:color w:val="000000" w:themeColor="text1"/>
                <w:szCs w:val="21"/>
                <w:shd w:val="clear" w:color="auto" w:fill="FFFFFF"/>
              </w:rPr>
              <w:t>hc595</w:t>
            </w:r>
            <w:r w:rsidRPr="00E2589E">
              <w:rPr>
                <w:rFonts w:ascii="Times New Roman" w:eastAsia="楷体" w:hAnsi="Times New Roman" w:cs="Times New Roman"/>
                <w:color w:val="000000" w:themeColor="text1"/>
                <w:szCs w:val="21"/>
                <w:shd w:val="clear" w:color="auto" w:fill="FFFFFF"/>
              </w:rPr>
              <w:t>芯片驱动，点阵可以拔插，工业</w:t>
            </w:r>
            <w:r w:rsidRPr="00E2589E">
              <w:rPr>
                <w:rFonts w:ascii="Times New Roman" w:eastAsia="楷体" w:hAnsi="Times New Roman" w:cs="Times New Roman"/>
                <w:color w:val="000000" w:themeColor="text1"/>
                <w:szCs w:val="21"/>
                <w:shd w:val="clear" w:color="auto" w:fill="FFFFFF"/>
              </w:rPr>
              <w:t>LED</w:t>
            </w:r>
            <w:r w:rsidRPr="00E2589E">
              <w:rPr>
                <w:rFonts w:ascii="Times New Roman" w:eastAsia="楷体" w:hAnsi="Times New Roman" w:cs="Times New Roman"/>
                <w:color w:val="000000" w:themeColor="text1"/>
                <w:szCs w:val="21"/>
                <w:shd w:val="clear" w:color="auto" w:fill="FFFFFF"/>
              </w:rPr>
              <w:t>屏通常使用</w:t>
            </w:r>
            <w:r w:rsidRPr="00E2589E">
              <w:rPr>
                <w:rFonts w:ascii="Times New Roman" w:eastAsia="楷体" w:hAnsi="Times New Roman" w:cs="Times New Roman"/>
                <w:color w:val="000000" w:themeColor="text1"/>
                <w:szCs w:val="21"/>
                <w:shd w:val="clear" w:color="auto" w:fill="FFFFFF"/>
              </w:rPr>
              <w:t>HC595</w:t>
            </w:r>
            <w:r w:rsidRPr="00E2589E">
              <w:rPr>
                <w:rFonts w:ascii="Times New Roman" w:eastAsia="楷体" w:hAnsi="Times New Roman" w:cs="Times New Roman"/>
                <w:color w:val="000000" w:themeColor="text1"/>
                <w:szCs w:val="21"/>
                <w:shd w:val="clear" w:color="auto" w:fill="FFFFFF"/>
              </w:rPr>
              <w:t>做信号传输，串行信号转并行信号芯片</w:t>
            </w:r>
            <w:r w:rsidRPr="00E2589E">
              <w:rPr>
                <w:rFonts w:ascii="Times New Roman" w:eastAsia="楷体" w:hAnsi="Times New Roman" w:cs="Times New Roman"/>
                <w:color w:val="000000" w:themeColor="text1"/>
                <w:szCs w:val="21"/>
                <w:shd w:val="clear" w:color="auto" w:fill="FFFFFF"/>
              </w:rPr>
              <w:t>74hc164</w:t>
            </w:r>
            <w:r w:rsidRPr="00E2589E">
              <w:rPr>
                <w:rFonts w:ascii="Times New Roman" w:eastAsia="楷体" w:hAnsi="Times New Roman" w:cs="Times New Roman"/>
                <w:color w:val="000000" w:themeColor="text1"/>
                <w:szCs w:val="21"/>
                <w:shd w:val="clear" w:color="auto" w:fill="FFFFFF"/>
              </w:rPr>
              <w:t>，通过串口或者模拟串口信号输入，输出</w:t>
            </w:r>
            <w:r w:rsidRPr="00E2589E">
              <w:rPr>
                <w:rFonts w:ascii="Times New Roman" w:eastAsia="楷体" w:hAnsi="Times New Roman" w:cs="Times New Roman"/>
                <w:color w:val="000000" w:themeColor="text1"/>
                <w:szCs w:val="21"/>
                <w:shd w:val="clear" w:color="auto" w:fill="FFFFFF"/>
              </w:rPr>
              <w:t>8</w:t>
            </w:r>
            <w:r w:rsidRPr="00E2589E">
              <w:rPr>
                <w:rFonts w:ascii="Times New Roman" w:eastAsia="楷体" w:hAnsi="Times New Roman" w:cs="Times New Roman"/>
                <w:color w:val="000000" w:themeColor="text1"/>
                <w:szCs w:val="21"/>
                <w:shd w:val="clear" w:color="auto" w:fill="FFFFFF"/>
              </w:rPr>
              <w:t>位并口信号，多用于单片机本身端口不够使用的情况，反向器</w:t>
            </w:r>
            <w:r w:rsidRPr="00E2589E">
              <w:rPr>
                <w:rFonts w:ascii="Times New Roman" w:eastAsia="楷体" w:hAnsi="Times New Roman" w:cs="Times New Roman"/>
                <w:color w:val="000000" w:themeColor="text1"/>
                <w:szCs w:val="21"/>
                <w:shd w:val="clear" w:color="auto" w:fill="FFFFFF"/>
              </w:rPr>
              <w:t>CD4069</w:t>
            </w:r>
            <w:r w:rsidRPr="00E2589E">
              <w:rPr>
                <w:rFonts w:ascii="Times New Roman" w:eastAsia="楷体" w:hAnsi="Times New Roman" w:cs="Times New Roman"/>
                <w:color w:val="000000" w:themeColor="text1"/>
                <w:szCs w:val="21"/>
                <w:shd w:val="clear" w:color="auto" w:fill="FFFFFF"/>
              </w:rPr>
              <w:t>，可以做信号组合试验。</w:t>
            </w:r>
          </w:p>
        </w:tc>
      </w:tr>
      <w:tr w:rsidR="00917514" w:rsidRPr="00E2589E" w:rsidTr="00917514">
        <w:tc>
          <w:tcPr>
            <w:tcW w:w="127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重要性参数</w:t>
            </w:r>
          </w:p>
        </w:tc>
        <w:tc>
          <w:tcPr>
            <w:tcW w:w="56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6</w:t>
            </w:r>
          </w:p>
        </w:tc>
        <w:tc>
          <w:tcPr>
            <w:tcW w:w="7226" w:type="dxa"/>
            <w:vAlign w:val="center"/>
          </w:tcPr>
          <w:p w:rsidR="00917514" w:rsidRPr="00E2589E" w:rsidRDefault="00917514">
            <w:pPr>
              <w:shd w:val="solid" w:color="FFFFFF" w:fill="auto"/>
              <w:autoSpaceDN w:val="0"/>
              <w:rPr>
                <w:rFonts w:ascii="Times New Roman" w:eastAsia="楷体" w:hAnsi="Times New Roman" w:cs="Times New Roman"/>
                <w:color w:val="000000" w:themeColor="text1"/>
                <w:szCs w:val="21"/>
              </w:rPr>
            </w:pPr>
            <w:r w:rsidRPr="00E2589E">
              <w:rPr>
                <w:rFonts w:ascii="Times New Roman" w:eastAsia="楷体" w:hAnsi="Times New Roman" w:cs="Times New Roman"/>
                <w:color w:val="000000" w:themeColor="text1"/>
                <w:szCs w:val="21"/>
              </w:rPr>
              <w:t>▲</w:t>
            </w:r>
            <w:r w:rsidRPr="00E2589E">
              <w:rPr>
                <w:rFonts w:ascii="Times New Roman" w:eastAsia="楷体" w:hAnsi="Times New Roman" w:cs="Times New Roman"/>
                <w:color w:val="000000" w:themeColor="text1"/>
                <w:szCs w:val="21"/>
                <w:shd w:val="clear" w:color="auto" w:fill="FFFFFF"/>
              </w:rPr>
              <w:t>配置</w:t>
            </w:r>
            <w:r w:rsidRPr="00E2589E">
              <w:rPr>
                <w:rFonts w:ascii="Times New Roman" w:eastAsia="楷体" w:hAnsi="Times New Roman" w:cs="Times New Roman"/>
                <w:color w:val="000000" w:themeColor="text1"/>
                <w:szCs w:val="21"/>
                <w:shd w:val="clear" w:color="auto" w:fill="FFFFFF"/>
              </w:rPr>
              <w:t>2</w:t>
            </w:r>
            <w:r w:rsidRPr="00E2589E">
              <w:rPr>
                <w:rFonts w:ascii="Times New Roman" w:eastAsia="楷体" w:hAnsi="Times New Roman" w:cs="Times New Roman"/>
                <w:color w:val="000000" w:themeColor="text1"/>
                <w:szCs w:val="21"/>
                <w:shd w:val="clear" w:color="auto" w:fill="FFFFFF"/>
              </w:rPr>
              <w:t>路步进电机接口，可以连接</w:t>
            </w:r>
            <w:r w:rsidRPr="00E2589E">
              <w:rPr>
                <w:rFonts w:ascii="Times New Roman" w:eastAsia="楷体" w:hAnsi="Times New Roman" w:cs="Times New Roman"/>
                <w:color w:val="000000" w:themeColor="text1"/>
                <w:szCs w:val="21"/>
                <w:shd w:val="clear" w:color="auto" w:fill="FFFFFF"/>
              </w:rPr>
              <w:t>2</w:t>
            </w:r>
            <w:r w:rsidRPr="00E2589E">
              <w:rPr>
                <w:rFonts w:ascii="Times New Roman" w:eastAsia="楷体" w:hAnsi="Times New Roman" w:cs="Times New Roman"/>
                <w:color w:val="000000" w:themeColor="text1"/>
                <w:szCs w:val="21"/>
                <w:shd w:val="clear" w:color="auto" w:fill="FFFFFF"/>
              </w:rPr>
              <w:t>个</w:t>
            </w:r>
            <w:r w:rsidRPr="00E2589E">
              <w:rPr>
                <w:rFonts w:ascii="Times New Roman" w:eastAsia="楷体" w:hAnsi="Times New Roman" w:cs="Times New Roman"/>
                <w:color w:val="000000" w:themeColor="text1"/>
                <w:szCs w:val="21"/>
                <w:shd w:val="clear" w:color="auto" w:fill="FFFFFF"/>
              </w:rPr>
              <w:t>4</w:t>
            </w:r>
            <w:r w:rsidRPr="00E2589E">
              <w:rPr>
                <w:rFonts w:ascii="Times New Roman" w:eastAsia="楷体" w:hAnsi="Times New Roman" w:cs="Times New Roman"/>
                <w:color w:val="000000" w:themeColor="text1"/>
                <w:szCs w:val="21"/>
                <w:shd w:val="clear" w:color="auto" w:fill="FFFFFF"/>
              </w:rPr>
              <w:t>相</w:t>
            </w:r>
            <w:r w:rsidRPr="00E2589E">
              <w:rPr>
                <w:rFonts w:ascii="Times New Roman" w:eastAsia="楷体" w:hAnsi="Times New Roman" w:cs="Times New Roman"/>
                <w:color w:val="000000" w:themeColor="text1"/>
                <w:szCs w:val="21"/>
                <w:shd w:val="clear" w:color="auto" w:fill="FFFFFF"/>
              </w:rPr>
              <w:t>5</w:t>
            </w:r>
            <w:r w:rsidRPr="00E2589E">
              <w:rPr>
                <w:rFonts w:ascii="Times New Roman" w:eastAsia="楷体" w:hAnsi="Times New Roman" w:cs="Times New Roman"/>
                <w:color w:val="000000" w:themeColor="text1"/>
                <w:szCs w:val="21"/>
                <w:shd w:val="clear" w:color="auto" w:fill="FFFFFF"/>
              </w:rPr>
              <w:t>线步进电机，通过</w:t>
            </w:r>
            <w:r w:rsidRPr="00E2589E">
              <w:rPr>
                <w:rFonts w:ascii="Times New Roman" w:eastAsia="楷体" w:hAnsi="Times New Roman" w:cs="Times New Roman"/>
                <w:color w:val="000000" w:themeColor="text1"/>
                <w:szCs w:val="21"/>
                <w:shd w:val="clear" w:color="auto" w:fill="FFFFFF"/>
              </w:rPr>
              <w:t>ULN2003</w:t>
            </w:r>
            <w:r w:rsidRPr="00E2589E">
              <w:rPr>
                <w:rFonts w:ascii="Times New Roman" w:eastAsia="楷体" w:hAnsi="Times New Roman" w:cs="Times New Roman"/>
                <w:color w:val="000000" w:themeColor="text1"/>
                <w:szCs w:val="21"/>
                <w:shd w:val="clear" w:color="auto" w:fill="FFFFFF"/>
              </w:rPr>
              <w:t>控制，样例提供定位旋转、正反转和综合控制等，</w:t>
            </w:r>
            <w:r w:rsidRPr="00E2589E">
              <w:rPr>
                <w:rFonts w:ascii="Times New Roman" w:eastAsia="楷体" w:hAnsi="Times New Roman" w:cs="Times New Roman"/>
                <w:color w:val="000000" w:themeColor="text1"/>
                <w:szCs w:val="21"/>
              </w:rPr>
              <w:t>配置</w:t>
            </w:r>
            <w:r w:rsidRPr="00E2589E">
              <w:rPr>
                <w:rFonts w:ascii="Times New Roman" w:eastAsia="楷体" w:hAnsi="Times New Roman" w:cs="Times New Roman"/>
                <w:color w:val="000000" w:themeColor="text1"/>
                <w:szCs w:val="21"/>
                <w:shd w:val="clear" w:color="auto" w:fill="FFFFFF"/>
              </w:rPr>
              <w:t xml:space="preserve"> 2</w:t>
            </w:r>
            <w:r w:rsidRPr="00E2589E">
              <w:rPr>
                <w:rFonts w:ascii="Times New Roman" w:eastAsia="楷体" w:hAnsi="Times New Roman" w:cs="Times New Roman"/>
                <w:color w:val="000000" w:themeColor="text1"/>
                <w:szCs w:val="21"/>
                <w:shd w:val="clear" w:color="auto" w:fill="FFFFFF"/>
              </w:rPr>
              <w:t>路大功率继电器，</w:t>
            </w:r>
            <w:r w:rsidRPr="00E2589E">
              <w:rPr>
                <w:rFonts w:ascii="Times New Roman" w:eastAsia="楷体" w:hAnsi="Times New Roman" w:cs="Times New Roman"/>
                <w:color w:val="000000" w:themeColor="text1"/>
                <w:szCs w:val="21"/>
                <w:shd w:val="clear" w:color="auto" w:fill="FFFFFF"/>
              </w:rPr>
              <w:t>240V/7A</w:t>
            </w:r>
            <w:r w:rsidRPr="00E2589E">
              <w:rPr>
                <w:rFonts w:ascii="Times New Roman" w:eastAsia="楷体" w:hAnsi="Times New Roman" w:cs="Times New Roman"/>
                <w:color w:val="000000" w:themeColor="text1"/>
                <w:szCs w:val="21"/>
                <w:shd w:val="clear" w:color="auto" w:fill="FFFFFF"/>
              </w:rPr>
              <w:t>，市电专用接线端子，预留常开、常闭、公共接点，可以直接连接</w:t>
            </w:r>
            <w:r w:rsidRPr="00E2589E">
              <w:rPr>
                <w:rFonts w:ascii="Times New Roman" w:eastAsia="楷体" w:hAnsi="Times New Roman" w:cs="Times New Roman"/>
                <w:color w:val="000000" w:themeColor="text1"/>
                <w:szCs w:val="21"/>
                <w:shd w:val="clear" w:color="auto" w:fill="FFFFFF"/>
              </w:rPr>
              <w:t>220V</w:t>
            </w:r>
            <w:r w:rsidRPr="00E2589E">
              <w:rPr>
                <w:rFonts w:ascii="Times New Roman" w:eastAsia="楷体" w:hAnsi="Times New Roman" w:cs="Times New Roman"/>
                <w:color w:val="000000" w:themeColor="text1"/>
                <w:szCs w:val="21"/>
                <w:shd w:val="clear" w:color="auto" w:fill="FFFFFF"/>
              </w:rPr>
              <w:t>电器设备，样例提供模拟洗衣机电机控制原理等，其中超声波模块可以做测距模块，</w:t>
            </w:r>
            <w:r w:rsidRPr="00E2589E">
              <w:rPr>
                <w:rFonts w:ascii="Times New Roman" w:eastAsia="楷体" w:hAnsi="Times New Roman" w:cs="Times New Roman"/>
                <w:color w:val="000000" w:themeColor="text1"/>
                <w:szCs w:val="21"/>
                <w:shd w:val="clear" w:color="auto" w:fill="FFFFFF"/>
              </w:rPr>
              <w:t xml:space="preserve"> </w:t>
            </w:r>
            <w:r w:rsidRPr="00E2589E">
              <w:rPr>
                <w:rFonts w:ascii="Times New Roman" w:eastAsia="楷体" w:hAnsi="Times New Roman" w:cs="Times New Roman"/>
                <w:color w:val="000000" w:themeColor="text1"/>
                <w:szCs w:val="21"/>
                <w:shd w:val="clear" w:color="auto" w:fill="FFFFFF"/>
              </w:rPr>
              <w:t>测速模块可以做电机测速实验，人体红外感应模块</w:t>
            </w:r>
            <w:r w:rsidRPr="00E2589E">
              <w:rPr>
                <w:rFonts w:ascii="Times New Roman" w:eastAsia="楷体" w:hAnsi="Times New Roman" w:cs="Times New Roman"/>
                <w:color w:val="000000" w:themeColor="text1"/>
                <w:szCs w:val="21"/>
                <w:shd w:val="clear" w:color="auto" w:fill="FFFFFF"/>
              </w:rPr>
              <w:t xml:space="preserve"> </w:t>
            </w:r>
            <w:r w:rsidRPr="00E2589E">
              <w:rPr>
                <w:rFonts w:ascii="Times New Roman" w:eastAsia="楷体" w:hAnsi="Times New Roman" w:cs="Times New Roman"/>
                <w:color w:val="000000" w:themeColor="text1"/>
                <w:szCs w:val="21"/>
                <w:shd w:val="clear" w:color="auto" w:fill="FFFFFF"/>
              </w:rPr>
              <w:t>可以做人体红外实验，</w:t>
            </w:r>
            <w:r w:rsidRPr="00E2589E">
              <w:rPr>
                <w:rFonts w:ascii="Times New Roman" w:eastAsia="楷体" w:hAnsi="Times New Roman" w:cs="Times New Roman"/>
                <w:color w:val="000000" w:themeColor="text1"/>
                <w:szCs w:val="21"/>
                <w:shd w:val="clear" w:color="auto" w:fill="FFFFFF"/>
              </w:rPr>
              <w:t>16x16</w:t>
            </w:r>
            <w:r w:rsidRPr="00E2589E">
              <w:rPr>
                <w:rFonts w:ascii="Times New Roman" w:eastAsia="楷体" w:hAnsi="Times New Roman" w:cs="Times New Roman"/>
                <w:color w:val="000000" w:themeColor="text1"/>
                <w:szCs w:val="21"/>
                <w:shd w:val="clear" w:color="auto" w:fill="FFFFFF"/>
              </w:rPr>
              <w:t>红色点阵模块</w:t>
            </w:r>
            <w:r w:rsidRPr="00E2589E">
              <w:rPr>
                <w:rFonts w:ascii="Times New Roman" w:eastAsia="楷体" w:hAnsi="Times New Roman" w:cs="Times New Roman"/>
                <w:color w:val="000000" w:themeColor="text1"/>
                <w:szCs w:val="21"/>
                <w:shd w:val="clear" w:color="auto" w:fill="FFFFFF"/>
              </w:rPr>
              <w:t xml:space="preserve"> </w:t>
            </w:r>
            <w:r w:rsidRPr="00E2589E">
              <w:rPr>
                <w:rFonts w:ascii="Times New Roman" w:eastAsia="楷体" w:hAnsi="Times New Roman" w:cs="Times New Roman"/>
                <w:color w:val="000000" w:themeColor="text1"/>
                <w:szCs w:val="21"/>
                <w:shd w:val="clear" w:color="auto" w:fill="FFFFFF"/>
              </w:rPr>
              <w:t>可以做显示汉字</w:t>
            </w:r>
            <w:r w:rsidRPr="00E2589E">
              <w:rPr>
                <w:rFonts w:ascii="Times New Roman" w:eastAsia="楷体" w:hAnsi="Times New Roman" w:cs="Times New Roman"/>
                <w:color w:val="000000" w:themeColor="text1"/>
                <w:szCs w:val="21"/>
                <w:shd w:val="clear" w:color="auto" w:fill="FFFFFF"/>
              </w:rPr>
              <w:t xml:space="preserve"> </w:t>
            </w:r>
            <w:r w:rsidRPr="00E2589E">
              <w:rPr>
                <w:rFonts w:ascii="Times New Roman" w:eastAsia="楷体" w:hAnsi="Times New Roman" w:cs="Times New Roman"/>
                <w:color w:val="000000" w:themeColor="text1"/>
                <w:szCs w:val="21"/>
                <w:shd w:val="clear" w:color="auto" w:fill="FFFFFF"/>
              </w:rPr>
              <w:t>图形等实验。</w:t>
            </w:r>
          </w:p>
        </w:tc>
      </w:tr>
      <w:tr w:rsidR="00917514" w:rsidRPr="00E2589E" w:rsidTr="00917514">
        <w:tc>
          <w:tcPr>
            <w:tcW w:w="127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一般性参数</w:t>
            </w:r>
          </w:p>
        </w:tc>
        <w:tc>
          <w:tcPr>
            <w:tcW w:w="56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7</w:t>
            </w:r>
          </w:p>
        </w:tc>
        <w:tc>
          <w:tcPr>
            <w:tcW w:w="7226" w:type="dxa"/>
            <w:vAlign w:val="center"/>
          </w:tcPr>
          <w:p w:rsidR="00917514" w:rsidRPr="00E2589E" w:rsidRDefault="00917514">
            <w:pPr>
              <w:shd w:val="solid" w:color="FFFFFF" w:fill="auto"/>
              <w:autoSpaceDN w:val="0"/>
              <w:ind w:left="360" w:hanging="36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超大铝箱包装，尺寸不小于：</w:t>
            </w:r>
            <w:r w:rsidRPr="00E2589E">
              <w:rPr>
                <w:rFonts w:ascii="Times New Roman" w:eastAsia="楷体" w:hAnsi="Times New Roman" w:cs="Times New Roman"/>
                <w:color w:val="000000" w:themeColor="text1"/>
                <w:szCs w:val="21"/>
                <w:shd w:val="clear" w:color="auto" w:fill="FFFFFF"/>
              </w:rPr>
              <w:t>26.5x19x8.5cm</w:t>
            </w:r>
            <w:r w:rsidRPr="00E2589E">
              <w:rPr>
                <w:rFonts w:ascii="Times New Roman" w:eastAsia="楷体" w:hAnsi="Times New Roman" w:cs="Times New Roman"/>
                <w:color w:val="000000" w:themeColor="text1"/>
                <w:szCs w:val="21"/>
                <w:shd w:val="clear" w:color="auto" w:fill="FFFFFF"/>
              </w:rPr>
              <w:t>。</w:t>
            </w:r>
          </w:p>
        </w:tc>
      </w:tr>
      <w:tr w:rsidR="00917514" w:rsidRPr="00E2589E" w:rsidTr="00917514">
        <w:tc>
          <w:tcPr>
            <w:tcW w:w="127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一般性参数</w:t>
            </w:r>
          </w:p>
        </w:tc>
        <w:tc>
          <w:tcPr>
            <w:tcW w:w="56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8</w:t>
            </w:r>
          </w:p>
        </w:tc>
        <w:tc>
          <w:tcPr>
            <w:tcW w:w="7226" w:type="dxa"/>
            <w:vAlign w:val="center"/>
          </w:tcPr>
          <w:p w:rsidR="00917514" w:rsidRPr="00E2589E" w:rsidRDefault="00917514">
            <w:pPr>
              <w:shd w:val="solid" w:color="FFFFFF" w:fill="auto"/>
              <w:autoSpaceDN w:val="0"/>
              <w:ind w:left="360" w:hanging="36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配套《</w:t>
            </w:r>
            <w:r w:rsidRPr="00E2589E">
              <w:rPr>
                <w:rFonts w:ascii="Times New Roman" w:eastAsia="楷体" w:hAnsi="Times New Roman" w:cs="Times New Roman"/>
                <w:color w:val="000000" w:themeColor="text1"/>
                <w:szCs w:val="21"/>
                <w:shd w:val="clear" w:color="auto" w:fill="FFFFFF"/>
              </w:rPr>
              <w:t>51</w:t>
            </w:r>
            <w:r w:rsidRPr="00E2589E">
              <w:rPr>
                <w:rFonts w:ascii="Times New Roman" w:eastAsia="楷体" w:hAnsi="Times New Roman" w:cs="Times New Roman"/>
                <w:color w:val="000000" w:themeColor="text1"/>
                <w:szCs w:val="21"/>
                <w:shd w:val="clear" w:color="auto" w:fill="FFFFFF"/>
              </w:rPr>
              <w:t>单片机入门到精通》纸质书籍一本。</w:t>
            </w:r>
          </w:p>
        </w:tc>
      </w:tr>
      <w:tr w:rsidR="00917514" w:rsidRPr="00E2589E" w:rsidTr="00917514">
        <w:tc>
          <w:tcPr>
            <w:tcW w:w="127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重要性参数</w:t>
            </w:r>
          </w:p>
        </w:tc>
        <w:tc>
          <w:tcPr>
            <w:tcW w:w="56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9</w:t>
            </w:r>
          </w:p>
        </w:tc>
        <w:tc>
          <w:tcPr>
            <w:tcW w:w="7226" w:type="dxa"/>
            <w:vAlign w:val="center"/>
          </w:tcPr>
          <w:p w:rsidR="00917514" w:rsidRPr="00E2589E" w:rsidRDefault="00917514">
            <w:pPr>
              <w:pStyle w:val="a0"/>
              <w:rPr>
                <w:rFonts w:ascii="Times New Roman" w:eastAsia="楷体" w:hAnsi="Times New Roman" w:cs="Times New Roman"/>
                <w:color w:val="000000" w:themeColor="text1"/>
                <w:szCs w:val="21"/>
              </w:rPr>
            </w:pPr>
            <w:r w:rsidRPr="00E2589E">
              <w:rPr>
                <w:rFonts w:ascii="Times New Roman" w:eastAsia="楷体" w:hAnsi="Times New Roman" w:cs="Times New Roman"/>
                <w:color w:val="000000" w:themeColor="text1"/>
                <w:szCs w:val="21"/>
              </w:rPr>
              <w:t>▲</w:t>
            </w:r>
            <w:r w:rsidRPr="00E2589E">
              <w:rPr>
                <w:rFonts w:ascii="Times New Roman" w:eastAsia="楷体" w:hAnsi="Times New Roman" w:cs="Times New Roman"/>
                <w:color w:val="000000" w:themeColor="text1"/>
                <w:szCs w:val="21"/>
                <w:shd w:val="clear" w:color="auto" w:fill="FFFFFF"/>
              </w:rPr>
              <w:t>主板集成以下独立模块：</w:t>
            </w:r>
          </w:p>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-8</w:t>
            </w:r>
            <w:r w:rsidRPr="00E2589E">
              <w:rPr>
                <w:rFonts w:ascii="Times New Roman" w:eastAsia="楷体" w:hAnsi="Times New Roman" w:cs="Times New Roman"/>
                <w:color w:val="000000" w:themeColor="text1"/>
                <w:szCs w:val="21"/>
                <w:shd w:val="clear" w:color="auto" w:fill="FFFFFF"/>
              </w:rPr>
              <w:t>位</w:t>
            </w:r>
            <w:r w:rsidRPr="00E2589E">
              <w:rPr>
                <w:rFonts w:ascii="Times New Roman" w:eastAsia="楷体" w:hAnsi="Times New Roman" w:cs="Times New Roman"/>
                <w:color w:val="000000" w:themeColor="text1"/>
                <w:szCs w:val="21"/>
                <w:shd w:val="clear" w:color="auto" w:fill="FFFFFF"/>
              </w:rPr>
              <w:t>LED</w:t>
            </w:r>
            <w:r w:rsidRPr="00E2589E">
              <w:rPr>
                <w:rFonts w:ascii="Times New Roman" w:eastAsia="楷体" w:hAnsi="Times New Roman" w:cs="Times New Roman"/>
                <w:color w:val="000000" w:themeColor="text1"/>
                <w:szCs w:val="21"/>
                <w:shd w:val="clear" w:color="auto" w:fill="FFFFFF"/>
              </w:rPr>
              <w:t>灯</w:t>
            </w:r>
          </w:p>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-8</w:t>
            </w:r>
            <w:r w:rsidRPr="00E2589E">
              <w:rPr>
                <w:rFonts w:ascii="Times New Roman" w:eastAsia="楷体" w:hAnsi="Times New Roman" w:cs="Times New Roman"/>
                <w:color w:val="000000" w:themeColor="text1"/>
                <w:szCs w:val="21"/>
                <w:shd w:val="clear" w:color="auto" w:fill="FFFFFF"/>
              </w:rPr>
              <w:t>位共阴数码管</w:t>
            </w:r>
            <w:r w:rsidRPr="00E2589E">
              <w:rPr>
                <w:rFonts w:ascii="Times New Roman" w:eastAsia="楷体" w:hAnsi="Times New Roman" w:cs="Times New Roman"/>
                <w:color w:val="000000" w:themeColor="text1"/>
                <w:szCs w:val="21"/>
                <w:shd w:val="clear" w:color="auto" w:fill="FFFFFF"/>
              </w:rPr>
              <w:t>,2</w:t>
            </w:r>
            <w:r w:rsidRPr="00E2589E">
              <w:rPr>
                <w:rFonts w:ascii="Times New Roman" w:eastAsia="楷体" w:hAnsi="Times New Roman" w:cs="Times New Roman"/>
                <w:color w:val="000000" w:themeColor="text1"/>
                <w:szCs w:val="21"/>
                <w:shd w:val="clear" w:color="auto" w:fill="FFFFFF"/>
              </w:rPr>
              <w:t>个</w:t>
            </w:r>
            <w:r w:rsidRPr="00E2589E">
              <w:rPr>
                <w:rFonts w:ascii="Times New Roman" w:eastAsia="楷体" w:hAnsi="Times New Roman" w:cs="Times New Roman"/>
                <w:color w:val="000000" w:themeColor="text1"/>
                <w:szCs w:val="21"/>
                <w:shd w:val="clear" w:color="auto" w:fill="FFFFFF"/>
              </w:rPr>
              <w:t>74hc573</w:t>
            </w:r>
            <w:r w:rsidRPr="00E2589E">
              <w:rPr>
                <w:rFonts w:ascii="Times New Roman" w:eastAsia="楷体" w:hAnsi="Times New Roman" w:cs="Times New Roman"/>
                <w:color w:val="000000" w:themeColor="text1"/>
                <w:szCs w:val="21"/>
                <w:shd w:val="clear" w:color="auto" w:fill="FFFFFF"/>
              </w:rPr>
              <w:t>控制</w:t>
            </w:r>
          </w:p>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w:t>
            </w:r>
            <w:r w:rsidRPr="00E2589E">
              <w:rPr>
                <w:rFonts w:ascii="Times New Roman" w:eastAsia="楷体" w:hAnsi="Times New Roman" w:cs="Times New Roman"/>
                <w:color w:val="000000" w:themeColor="text1"/>
                <w:szCs w:val="21"/>
                <w:shd w:val="clear" w:color="auto" w:fill="FFFFFF"/>
              </w:rPr>
              <w:t>单个共阳数码管</w:t>
            </w:r>
          </w:p>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w:t>
            </w:r>
            <w:r w:rsidRPr="00E2589E">
              <w:rPr>
                <w:rFonts w:ascii="Times New Roman" w:eastAsia="楷体" w:hAnsi="Times New Roman" w:cs="Times New Roman"/>
                <w:color w:val="000000" w:themeColor="text1"/>
                <w:szCs w:val="21"/>
                <w:shd w:val="clear" w:color="auto" w:fill="FFFFFF"/>
              </w:rPr>
              <w:t>双色点阵，</w:t>
            </w:r>
            <w:r w:rsidRPr="00E2589E">
              <w:rPr>
                <w:rFonts w:ascii="Times New Roman" w:eastAsia="楷体" w:hAnsi="Times New Roman" w:cs="Times New Roman"/>
                <w:color w:val="000000" w:themeColor="text1"/>
                <w:szCs w:val="21"/>
                <w:shd w:val="clear" w:color="auto" w:fill="FFFFFF"/>
              </w:rPr>
              <w:t>3</w:t>
            </w:r>
            <w:r w:rsidRPr="00E2589E">
              <w:rPr>
                <w:rFonts w:ascii="Times New Roman" w:eastAsia="楷体" w:hAnsi="Times New Roman" w:cs="Times New Roman"/>
                <w:color w:val="000000" w:themeColor="text1"/>
                <w:szCs w:val="21"/>
                <w:shd w:val="clear" w:color="auto" w:fill="FFFFFF"/>
              </w:rPr>
              <w:t>路</w:t>
            </w:r>
            <w:r w:rsidRPr="00E2589E">
              <w:rPr>
                <w:rFonts w:ascii="Times New Roman" w:eastAsia="楷体" w:hAnsi="Times New Roman" w:cs="Times New Roman"/>
                <w:color w:val="000000" w:themeColor="text1"/>
                <w:szCs w:val="21"/>
                <w:shd w:val="clear" w:color="auto" w:fill="FFFFFF"/>
              </w:rPr>
              <w:t>74hc595</w:t>
            </w:r>
            <w:r w:rsidRPr="00E2589E">
              <w:rPr>
                <w:rFonts w:ascii="Times New Roman" w:eastAsia="楷体" w:hAnsi="Times New Roman" w:cs="Times New Roman"/>
                <w:color w:val="000000" w:themeColor="text1"/>
                <w:szCs w:val="21"/>
                <w:shd w:val="clear" w:color="auto" w:fill="FFFFFF"/>
              </w:rPr>
              <w:t>控制</w:t>
            </w:r>
          </w:p>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w:t>
            </w:r>
            <w:r w:rsidRPr="00E2589E">
              <w:rPr>
                <w:rFonts w:ascii="Times New Roman" w:eastAsia="楷体" w:hAnsi="Times New Roman" w:cs="Times New Roman"/>
                <w:color w:val="000000" w:themeColor="text1"/>
                <w:szCs w:val="21"/>
                <w:shd w:val="clear" w:color="auto" w:fill="FFFFFF"/>
              </w:rPr>
              <w:t>可调音量喇叭</w:t>
            </w:r>
          </w:p>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w:t>
            </w:r>
            <w:r w:rsidRPr="00E2589E">
              <w:rPr>
                <w:rFonts w:ascii="Times New Roman" w:eastAsia="楷体" w:hAnsi="Times New Roman" w:cs="Times New Roman"/>
                <w:color w:val="000000" w:themeColor="text1"/>
                <w:szCs w:val="21"/>
                <w:shd w:val="clear" w:color="auto" w:fill="FFFFFF"/>
              </w:rPr>
              <w:t>双路继电器</w:t>
            </w:r>
          </w:p>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w:t>
            </w:r>
            <w:r w:rsidRPr="00E2589E">
              <w:rPr>
                <w:rFonts w:ascii="Times New Roman" w:eastAsia="楷体" w:hAnsi="Times New Roman" w:cs="Times New Roman"/>
                <w:color w:val="000000" w:themeColor="text1"/>
                <w:szCs w:val="21"/>
                <w:shd w:val="clear" w:color="auto" w:fill="FFFFFF"/>
              </w:rPr>
              <w:t>火焰传感器</w:t>
            </w:r>
          </w:p>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w:t>
            </w:r>
            <w:r w:rsidRPr="00E2589E">
              <w:rPr>
                <w:rFonts w:ascii="Times New Roman" w:eastAsia="楷体" w:hAnsi="Times New Roman" w:cs="Times New Roman"/>
                <w:color w:val="000000" w:themeColor="text1"/>
                <w:szCs w:val="21"/>
                <w:shd w:val="clear" w:color="auto" w:fill="FFFFFF"/>
              </w:rPr>
              <w:t>红外遥控器解码</w:t>
            </w:r>
          </w:p>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-8</w:t>
            </w:r>
            <w:r w:rsidRPr="00E2589E">
              <w:rPr>
                <w:rFonts w:ascii="Times New Roman" w:eastAsia="楷体" w:hAnsi="Times New Roman" w:cs="Times New Roman"/>
                <w:color w:val="000000" w:themeColor="text1"/>
                <w:szCs w:val="21"/>
                <w:shd w:val="clear" w:color="auto" w:fill="FFFFFF"/>
              </w:rPr>
              <w:t>个独立按键</w:t>
            </w:r>
          </w:p>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-4x4</w:t>
            </w:r>
            <w:r w:rsidRPr="00E2589E">
              <w:rPr>
                <w:rFonts w:ascii="Times New Roman" w:eastAsia="楷体" w:hAnsi="Times New Roman" w:cs="Times New Roman"/>
                <w:color w:val="000000" w:themeColor="text1"/>
                <w:szCs w:val="21"/>
                <w:shd w:val="clear" w:color="auto" w:fill="FFFFFF"/>
              </w:rPr>
              <w:t>矩阵键盘带中断</w:t>
            </w:r>
          </w:p>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-2</w:t>
            </w:r>
            <w:r w:rsidRPr="00E2589E">
              <w:rPr>
                <w:rFonts w:ascii="Times New Roman" w:eastAsia="楷体" w:hAnsi="Times New Roman" w:cs="Times New Roman"/>
                <w:color w:val="000000" w:themeColor="text1"/>
                <w:szCs w:val="21"/>
                <w:shd w:val="clear" w:color="auto" w:fill="FFFFFF"/>
              </w:rPr>
              <w:t>路直流电机驱动</w:t>
            </w:r>
          </w:p>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-2</w:t>
            </w:r>
            <w:r w:rsidRPr="00E2589E">
              <w:rPr>
                <w:rFonts w:ascii="Times New Roman" w:eastAsia="楷体" w:hAnsi="Times New Roman" w:cs="Times New Roman"/>
                <w:color w:val="000000" w:themeColor="text1"/>
                <w:szCs w:val="21"/>
                <w:shd w:val="clear" w:color="auto" w:fill="FFFFFF"/>
              </w:rPr>
              <w:t>路步进电机驱动</w:t>
            </w:r>
          </w:p>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-4</w:t>
            </w:r>
            <w:r w:rsidRPr="00E2589E">
              <w:rPr>
                <w:rFonts w:ascii="Times New Roman" w:eastAsia="楷体" w:hAnsi="Times New Roman" w:cs="Times New Roman"/>
                <w:color w:val="000000" w:themeColor="text1"/>
                <w:szCs w:val="21"/>
                <w:shd w:val="clear" w:color="auto" w:fill="FFFFFF"/>
              </w:rPr>
              <w:t>路</w:t>
            </w:r>
            <w:r w:rsidRPr="00E2589E">
              <w:rPr>
                <w:rFonts w:ascii="Times New Roman" w:eastAsia="楷体" w:hAnsi="Times New Roman" w:cs="Times New Roman"/>
                <w:color w:val="000000" w:themeColor="text1"/>
                <w:szCs w:val="21"/>
                <w:shd w:val="clear" w:color="auto" w:fill="FFFFFF"/>
              </w:rPr>
              <w:t>ADC</w:t>
            </w:r>
            <w:r w:rsidRPr="00E2589E">
              <w:rPr>
                <w:rFonts w:ascii="Times New Roman" w:eastAsia="楷体" w:hAnsi="Times New Roman" w:cs="Times New Roman"/>
                <w:color w:val="000000" w:themeColor="text1"/>
                <w:szCs w:val="21"/>
                <w:shd w:val="clear" w:color="auto" w:fill="FFFFFF"/>
              </w:rPr>
              <w:t>转换带输入</w:t>
            </w:r>
          </w:p>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-1</w:t>
            </w:r>
            <w:r w:rsidRPr="00E2589E">
              <w:rPr>
                <w:rFonts w:ascii="Times New Roman" w:eastAsia="楷体" w:hAnsi="Times New Roman" w:cs="Times New Roman"/>
                <w:color w:val="000000" w:themeColor="text1"/>
                <w:szCs w:val="21"/>
                <w:shd w:val="clear" w:color="auto" w:fill="FFFFFF"/>
              </w:rPr>
              <w:t>路</w:t>
            </w:r>
            <w:r w:rsidRPr="00E2589E">
              <w:rPr>
                <w:rFonts w:ascii="Times New Roman" w:eastAsia="楷体" w:hAnsi="Times New Roman" w:cs="Times New Roman"/>
                <w:color w:val="000000" w:themeColor="text1"/>
                <w:szCs w:val="21"/>
                <w:shd w:val="clear" w:color="auto" w:fill="FFFFFF"/>
              </w:rPr>
              <w:t>DAC</w:t>
            </w:r>
            <w:r w:rsidRPr="00E2589E">
              <w:rPr>
                <w:rFonts w:ascii="Times New Roman" w:eastAsia="楷体" w:hAnsi="Times New Roman" w:cs="Times New Roman"/>
                <w:color w:val="000000" w:themeColor="text1"/>
                <w:szCs w:val="21"/>
                <w:shd w:val="clear" w:color="auto" w:fill="FFFFFF"/>
              </w:rPr>
              <w:t>转换带输出</w:t>
            </w:r>
          </w:p>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w:t>
            </w:r>
            <w:r w:rsidRPr="00E2589E">
              <w:rPr>
                <w:rFonts w:ascii="Times New Roman" w:eastAsia="楷体" w:hAnsi="Times New Roman" w:cs="Times New Roman"/>
                <w:color w:val="000000" w:themeColor="text1"/>
                <w:szCs w:val="21"/>
                <w:shd w:val="clear" w:color="auto" w:fill="FFFFFF"/>
              </w:rPr>
              <w:t>光敏感应功能（光敏模块）</w:t>
            </w:r>
          </w:p>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w:t>
            </w:r>
            <w:r w:rsidRPr="00E2589E">
              <w:rPr>
                <w:rFonts w:ascii="Times New Roman" w:eastAsia="楷体" w:hAnsi="Times New Roman" w:cs="Times New Roman"/>
                <w:color w:val="000000" w:themeColor="text1"/>
                <w:szCs w:val="21"/>
                <w:shd w:val="clear" w:color="auto" w:fill="FFFFFF"/>
              </w:rPr>
              <w:t>温度检测功能（热敏模块）</w:t>
            </w:r>
          </w:p>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-2</w:t>
            </w:r>
            <w:r w:rsidRPr="00E2589E">
              <w:rPr>
                <w:rFonts w:ascii="Times New Roman" w:eastAsia="楷体" w:hAnsi="Times New Roman" w:cs="Times New Roman"/>
                <w:color w:val="000000" w:themeColor="text1"/>
                <w:szCs w:val="21"/>
                <w:shd w:val="clear" w:color="auto" w:fill="FFFFFF"/>
              </w:rPr>
              <w:t>路数字温度传感器</w:t>
            </w:r>
            <w:r w:rsidRPr="00E2589E">
              <w:rPr>
                <w:rFonts w:ascii="Times New Roman" w:eastAsia="楷体" w:hAnsi="Times New Roman" w:cs="Times New Roman"/>
                <w:color w:val="000000" w:themeColor="text1"/>
                <w:szCs w:val="21"/>
                <w:shd w:val="clear" w:color="auto" w:fill="FFFFFF"/>
              </w:rPr>
              <w:t>18B20</w:t>
            </w:r>
          </w:p>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w:t>
            </w:r>
            <w:r w:rsidRPr="00E2589E">
              <w:rPr>
                <w:rFonts w:ascii="Times New Roman" w:eastAsia="楷体" w:hAnsi="Times New Roman" w:cs="Times New Roman"/>
                <w:color w:val="000000" w:themeColor="text1"/>
                <w:szCs w:val="21"/>
                <w:shd w:val="clear" w:color="auto" w:fill="FFFFFF"/>
              </w:rPr>
              <w:t>反相器功能</w:t>
            </w:r>
            <w:r w:rsidRPr="00E2589E">
              <w:rPr>
                <w:rFonts w:ascii="Times New Roman" w:eastAsia="楷体" w:hAnsi="Times New Roman" w:cs="Times New Roman"/>
                <w:color w:val="000000" w:themeColor="text1"/>
                <w:szCs w:val="21"/>
                <w:shd w:val="clear" w:color="auto" w:fill="FFFFFF"/>
              </w:rPr>
              <w:t>cd4069</w:t>
            </w:r>
          </w:p>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w:t>
            </w:r>
            <w:r w:rsidRPr="00E2589E">
              <w:rPr>
                <w:rFonts w:ascii="Times New Roman" w:eastAsia="楷体" w:hAnsi="Times New Roman" w:cs="Times New Roman"/>
                <w:color w:val="000000" w:themeColor="text1"/>
                <w:szCs w:val="21"/>
                <w:shd w:val="clear" w:color="auto" w:fill="FFFFFF"/>
              </w:rPr>
              <w:t>串口转并口功能</w:t>
            </w:r>
            <w:r w:rsidRPr="00E2589E">
              <w:rPr>
                <w:rFonts w:ascii="Times New Roman" w:eastAsia="楷体" w:hAnsi="Times New Roman" w:cs="Times New Roman"/>
                <w:color w:val="000000" w:themeColor="text1"/>
                <w:szCs w:val="21"/>
                <w:shd w:val="clear" w:color="auto" w:fill="FFFFFF"/>
              </w:rPr>
              <w:t>74hc164</w:t>
            </w:r>
          </w:p>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w:t>
            </w:r>
            <w:r w:rsidRPr="00E2589E">
              <w:rPr>
                <w:rFonts w:ascii="Times New Roman" w:eastAsia="楷体" w:hAnsi="Times New Roman" w:cs="Times New Roman"/>
                <w:color w:val="000000" w:themeColor="text1"/>
                <w:szCs w:val="21"/>
                <w:shd w:val="clear" w:color="auto" w:fill="FFFFFF"/>
              </w:rPr>
              <w:t>串口功能</w:t>
            </w:r>
            <w:r w:rsidRPr="00E2589E">
              <w:rPr>
                <w:rFonts w:ascii="Times New Roman" w:eastAsia="楷体" w:hAnsi="Times New Roman" w:cs="Times New Roman"/>
                <w:color w:val="000000" w:themeColor="text1"/>
                <w:szCs w:val="21"/>
                <w:shd w:val="clear" w:color="auto" w:fill="FFFFFF"/>
              </w:rPr>
              <w:t>max232</w:t>
            </w:r>
          </w:p>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-485</w:t>
            </w:r>
            <w:r w:rsidRPr="00E2589E">
              <w:rPr>
                <w:rFonts w:ascii="Times New Roman" w:eastAsia="楷体" w:hAnsi="Times New Roman" w:cs="Times New Roman"/>
                <w:color w:val="000000" w:themeColor="text1"/>
                <w:szCs w:val="21"/>
                <w:shd w:val="clear" w:color="auto" w:fill="FFFFFF"/>
              </w:rPr>
              <w:t>接口传输功能</w:t>
            </w:r>
          </w:p>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w:t>
            </w:r>
            <w:r w:rsidRPr="00E2589E">
              <w:rPr>
                <w:rFonts w:ascii="Times New Roman" w:eastAsia="楷体" w:hAnsi="Times New Roman" w:cs="Times New Roman"/>
                <w:color w:val="000000" w:themeColor="text1"/>
                <w:szCs w:val="21"/>
                <w:shd w:val="clear" w:color="auto" w:fill="FFFFFF"/>
              </w:rPr>
              <w:t>非易失性存储功能</w:t>
            </w:r>
            <w:r w:rsidRPr="00E2589E">
              <w:rPr>
                <w:rFonts w:ascii="Times New Roman" w:eastAsia="楷体" w:hAnsi="Times New Roman" w:cs="Times New Roman"/>
                <w:color w:val="000000" w:themeColor="text1"/>
                <w:szCs w:val="21"/>
                <w:shd w:val="clear" w:color="auto" w:fill="FFFFFF"/>
              </w:rPr>
              <w:t>24c02</w:t>
            </w:r>
          </w:p>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w:t>
            </w:r>
            <w:r w:rsidRPr="00E2589E">
              <w:rPr>
                <w:rFonts w:ascii="Times New Roman" w:eastAsia="楷体" w:hAnsi="Times New Roman" w:cs="Times New Roman"/>
                <w:color w:val="000000" w:themeColor="text1"/>
                <w:szCs w:val="21"/>
                <w:shd w:val="clear" w:color="auto" w:fill="FFFFFF"/>
              </w:rPr>
              <w:t>时钟芯片</w:t>
            </w:r>
            <w:r w:rsidRPr="00E2589E">
              <w:rPr>
                <w:rFonts w:ascii="Times New Roman" w:eastAsia="楷体" w:hAnsi="Times New Roman" w:cs="Times New Roman"/>
                <w:color w:val="000000" w:themeColor="text1"/>
                <w:szCs w:val="21"/>
                <w:shd w:val="clear" w:color="auto" w:fill="FFFFFF"/>
              </w:rPr>
              <w:t>DS1302</w:t>
            </w:r>
            <w:r w:rsidRPr="00E2589E">
              <w:rPr>
                <w:rFonts w:ascii="Times New Roman" w:eastAsia="楷体" w:hAnsi="Times New Roman" w:cs="Times New Roman"/>
                <w:color w:val="000000" w:themeColor="text1"/>
                <w:szCs w:val="21"/>
                <w:shd w:val="clear" w:color="auto" w:fill="FFFFFF"/>
              </w:rPr>
              <w:t>，带时钟电池</w:t>
            </w:r>
          </w:p>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lastRenderedPageBreak/>
              <w:t>-1602</w:t>
            </w:r>
            <w:r w:rsidRPr="00E2589E">
              <w:rPr>
                <w:rFonts w:ascii="Times New Roman" w:eastAsia="楷体" w:hAnsi="Times New Roman" w:cs="Times New Roman"/>
                <w:color w:val="000000" w:themeColor="text1"/>
                <w:szCs w:val="21"/>
                <w:shd w:val="clear" w:color="auto" w:fill="FFFFFF"/>
              </w:rPr>
              <w:t>液晶显示功能插座</w:t>
            </w:r>
          </w:p>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-12864</w:t>
            </w:r>
            <w:r w:rsidRPr="00E2589E">
              <w:rPr>
                <w:rFonts w:ascii="Times New Roman" w:eastAsia="楷体" w:hAnsi="Times New Roman" w:cs="Times New Roman"/>
                <w:color w:val="000000" w:themeColor="text1"/>
                <w:szCs w:val="21"/>
                <w:shd w:val="clear" w:color="auto" w:fill="FFFFFF"/>
              </w:rPr>
              <w:t>液晶显示功能插座</w:t>
            </w:r>
          </w:p>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w:t>
            </w:r>
            <w:r w:rsidRPr="00E2589E">
              <w:rPr>
                <w:rFonts w:ascii="Times New Roman" w:eastAsia="楷体" w:hAnsi="Times New Roman" w:cs="Times New Roman"/>
                <w:color w:val="000000" w:themeColor="text1"/>
                <w:szCs w:val="21"/>
                <w:shd w:val="clear" w:color="auto" w:fill="FFFFFF"/>
              </w:rPr>
              <w:t>保险丝防短路功能，保护电脑</w:t>
            </w:r>
          </w:p>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w:t>
            </w:r>
            <w:r w:rsidRPr="00E2589E">
              <w:rPr>
                <w:rFonts w:ascii="Times New Roman" w:eastAsia="楷体" w:hAnsi="Times New Roman" w:cs="Times New Roman"/>
                <w:color w:val="000000" w:themeColor="text1"/>
                <w:szCs w:val="21"/>
                <w:shd w:val="clear" w:color="auto" w:fill="FFFFFF"/>
              </w:rPr>
              <w:t>外接电源专用接口</w:t>
            </w:r>
          </w:p>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w:t>
            </w:r>
            <w:r w:rsidRPr="00E2589E">
              <w:rPr>
                <w:rFonts w:ascii="Times New Roman" w:eastAsia="楷体" w:hAnsi="Times New Roman" w:cs="Times New Roman"/>
                <w:color w:val="000000" w:themeColor="text1"/>
                <w:szCs w:val="21"/>
                <w:shd w:val="clear" w:color="auto" w:fill="FFFFFF"/>
              </w:rPr>
              <w:t>锁紧插座，方便更换芯片，实现批量烧写芯片功能</w:t>
            </w:r>
          </w:p>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w:t>
            </w:r>
            <w:r w:rsidRPr="00E2589E">
              <w:rPr>
                <w:rFonts w:ascii="Times New Roman" w:eastAsia="楷体" w:hAnsi="Times New Roman" w:cs="Times New Roman"/>
                <w:color w:val="000000" w:themeColor="text1"/>
                <w:szCs w:val="21"/>
                <w:shd w:val="clear" w:color="auto" w:fill="FFFFFF"/>
              </w:rPr>
              <w:t>可更换晶振，拔插式</w:t>
            </w:r>
          </w:p>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w:t>
            </w:r>
            <w:r w:rsidRPr="00E2589E">
              <w:rPr>
                <w:rFonts w:ascii="Times New Roman" w:eastAsia="楷体" w:hAnsi="Times New Roman" w:cs="Times New Roman"/>
                <w:color w:val="000000" w:themeColor="text1"/>
                <w:szCs w:val="21"/>
                <w:shd w:val="clear" w:color="auto" w:fill="FFFFFF"/>
              </w:rPr>
              <w:t>所有</w:t>
            </w:r>
            <w:r w:rsidRPr="00E2589E">
              <w:rPr>
                <w:rFonts w:ascii="Times New Roman" w:eastAsia="楷体" w:hAnsi="Times New Roman" w:cs="Times New Roman"/>
                <w:color w:val="000000" w:themeColor="text1"/>
                <w:szCs w:val="21"/>
                <w:shd w:val="clear" w:color="auto" w:fill="FFFFFF"/>
              </w:rPr>
              <w:t>IO</w:t>
            </w:r>
            <w:r w:rsidRPr="00E2589E">
              <w:rPr>
                <w:rFonts w:ascii="Times New Roman" w:eastAsia="楷体" w:hAnsi="Times New Roman" w:cs="Times New Roman"/>
                <w:color w:val="000000" w:themeColor="text1"/>
                <w:szCs w:val="21"/>
                <w:shd w:val="clear" w:color="auto" w:fill="FFFFFF"/>
              </w:rPr>
              <w:t>口外接预留插针</w:t>
            </w:r>
          </w:p>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-ISP</w:t>
            </w:r>
            <w:r w:rsidRPr="00E2589E">
              <w:rPr>
                <w:rFonts w:ascii="Times New Roman" w:eastAsia="楷体" w:hAnsi="Times New Roman" w:cs="Times New Roman"/>
                <w:color w:val="000000" w:themeColor="text1"/>
                <w:szCs w:val="21"/>
                <w:shd w:val="clear" w:color="auto" w:fill="FFFFFF"/>
              </w:rPr>
              <w:t>专用接口功能，可以扩展成</w:t>
            </w:r>
            <w:r w:rsidRPr="00E2589E">
              <w:rPr>
                <w:rFonts w:ascii="Times New Roman" w:eastAsia="楷体" w:hAnsi="Times New Roman" w:cs="Times New Roman"/>
                <w:color w:val="000000" w:themeColor="text1"/>
                <w:szCs w:val="21"/>
                <w:shd w:val="clear" w:color="auto" w:fill="FFFFFF"/>
              </w:rPr>
              <w:t>AVR</w:t>
            </w:r>
          </w:p>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w:t>
            </w:r>
            <w:r w:rsidRPr="00E2589E">
              <w:rPr>
                <w:rFonts w:ascii="Times New Roman" w:eastAsia="楷体" w:hAnsi="Times New Roman" w:cs="Times New Roman"/>
                <w:color w:val="000000" w:themeColor="text1"/>
                <w:szCs w:val="21"/>
                <w:shd w:val="clear" w:color="auto" w:fill="FFFFFF"/>
              </w:rPr>
              <w:t>双复位功能，可以支持</w:t>
            </w:r>
            <w:r w:rsidRPr="00E2589E">
              <w:rPr>
                <w:rFonts w:ascii="Times New Roman" w:eastAsia="楷体" w:hAnsi="Times New Roman" w:cs="Times New Roman"/>
                <w:color w:val="000000" w:themeColor="text1"/>
                <w:szCs w:val="21"/>
                <w:shd w:val="clear" w:color="auto" w:fill="FFFFFF"/>
              </w:rPr>
              <w:t>AVR</w:t>
            </w:r>
            <w:r w:rsidRPr="00E2589E">
              <w:rPr>
                <w:rFonts w:ascii="Times New Roman" w:eastAsia="楷体" w:hAnsi="Times New Roman" w:cs="Times New Roman"/>
                <w:color w:val="000000" w:themeColor="text1"/>
                <w:szCs w:val="21"/>
                <w:shd w:val="clear" w:color="auto" w:fill="FFFFFF"/>
              </w:rPr>
              <w:t>扩展</w:t>
            </w:r>
          </w:p>
          <w:p w:rsidR="00917514" w:rsidRPr="00E2589E" w:rsidRDefault="00917514">
            <w:pPr>
              <w:shd w:val="solid" w:color="FFFFFF" w:fill="auto"/>
              <w:autoSpaceDN w:val="0"/>
              <w:ind w:left="360" w:hanging="36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shd w:val="clear" w:color="auto" w:fill="FFFFFF"/>
              </w:rPr>
              <w:t>-</w:t>
            </w:r>
            <w:r w:rsidRPr="00E2589E">
              <w:rPr>
                <w:rFonts w:ascii="Times New Roman" w:eastAsia="楷体" w:hAnsi="Times New Roman" w:cs="Times New Roman"/>
                <w:color w:val="000000" w:themeColor="text1"/>
                <w:szCs w:val="21"/>
                <w:shd w:val="clear" w:color="auto" w:fill="FFFFFF"/>
              </w:rPr>
              <w:t>单线供电、下载、通信功能，</w:t>
            </w:r>
            <w:r w:rsidRPr="00E2589E">
              <w:rPr>
                <w:rFonts w:ascii="Times New Roman" w:eastAsia="楷体" w:hAnsi="Times New Roman" w:cs="Times New Roman"/>
                <w:color w:val="000000" w:themeColor="text1"/>
                <w:szCs w:val="21"/>
                <w:shd w:val="clear" w:color="auto" w:fill="FFFFFF"/>
              </w:rPr>
              <w:t>ch340t</w:t>
            </w:r>
            <w:r w:rsidRPr="00E2589E">
              <w:rPr>
                <w:rFonts w:ascii="Times New Roman" w:eastAsia="楷体" w:hAnsi="Times New Roman" w:cs="Times New Roman"/>
                <w:color w:val="000000" w:themeColor="text1"/>
                <w:szCs w:val="21"/>
                <w:shd w:val="clear" w:color="auto" w:fill="FFFFFF"/>
              </w:rPr>
              <w:t>虚拟串口，</w:t>
            </w:r>
            <w:r w:rsidRPr="00E2589E">
              <w:rPr>
                <w:rFonts w:ascii="Times New Roman" w:eastAsia="楷体" w:hAnsi="Times New Roman" w:cs="Times New Roman"/>
                <w:color w:val="000000" w:themeColor="text1"/>
                <w:szCs w:val="21"/>
                <w:shd w:val="clear" w:color="auto" w:fill="FFFFFF"/>
              </w:rPr>
              <w:t>2</w:t>
            </w:r>
            <w:r w:rsidRPr="00E2589E">
              <w:rPr>
                <w:rFonts w:ascii="Times New Roman" w:eastAsia="楷体" w:hAnsi="Times New Roman" w:cs="Times New Roman"/>
                <w:color w:val="000000" w:themeColor="text1"/>
                <w:szCs w:val="21"/>
                <w:shd w:val="clear" w:color="auto" w:fill="FFFFFF"/>
              </w:rPr>
              <w:t>路</w:t>
            </w:r>
            <w:r w:rsidRPr="00E2589E">
              <w:rPr>
                <w:rFonts w:ascii="Times New Roman" w:eastAsia="楷体" w:hAnsi="Times New Roman" w:cs="Times New Roman"/>
                <w:color w:val="000000" w:themeColor="text1"/>
                <w:szCs w:val="21"/>
                <w:shd w:val="clear" w:color="auto" w:fill="FFFFFF"/>
              </w:rPr>
              <w:t>3.3v</w:t>
            </w:r>
            <w:r w:rsidRPr="00E2589E">
              <w:rPr>
                <w:rFonts w:ascii="Times New Roman" w:eastAsia="楷体" w:hAnsi="Times New Roman" w:cs="Times New Roman"/>
                <w:color w:val="000000" w:themeColor="text1"/>
                <w:szCs w:val="21"/>
                <w:shd w:val="clear" w:color="auto" w:fill="FFFFFF"/>
              </w:rPr>
              <w:t>电压输出</w:t>
            </w:r>
          </w:p>
        </w:tc>
      </w:tr>
      <w:tr w:rsidR="00917514" w:rsidRPr="00E2589E" w:rsidTr="00917514">
        <w:tc>
          <w:tcPr>
            <w:tcW w:w="127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lastRenderedPageBreak/>
              <w:t>重要性参数</w:t>
            </w:r>
          </w:p>
        </w:tc>
        <w:tc>
          <w:tcPr>
            <w:tcW w:w="56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10</w:t>
            </w:r>
          </w:p>
        </w:tc>
        <w:tc>
          <w:tcPr>
            <w:tcW w:w="7226" w:type="dxa"/>
            <w:vAlign w:val="center"/>
          </w:tcPr>
          <w:p w:rsidR="00917514" w:rsidRPr="00E2589E" w:rsidRDefault="00917514">
            <w:pPr>
              <w:shd w:val="solid" w:color="FFFFFF" w:fill="auto"/>
              <w:autoSpaceDN w:val="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rPr>
              <w:t>▲</w:t>
            </w:r>
            <w:r w:rsidRPr="00E2589E">
              <w:rPr>
                <w:rFonts w:ascii="Times New Roman" w:eastAsia="楷体" w:hAnsi="Times New Roman" w:cs="Times New Roman"/>
                <w:color w:val="000000" w:themeColor="text1"/>
                <w:szCs w:val="21"/>
              </w:rPr>
              <w:t>海量配套</w:t>
            </w:r>
            <w:r w:rsidRPr="00E2589E">
              <w:rPr>
                <w:rFonts w:ascii="Times New Roman" w:eastAsia="楷体" w:hAnsi="Times New Roman" w:cs="Times New Roman"/>
                <w:color w:val="000000" w:themeColor="text1"/>
                <w:szCs w:val="21"/>
              </w:rPr>
              <w:t>c</w:t>
            </w:r>
            <w:r w:rsidRPr="00E2589E">
              <w:rPr>
                <w:rFonts w:ascii="Times New Roman" w:eastAsia="楷体" w:hAnsi="Times New Roman" w:cs="Times New Roman"/>
                <w:color w:val="000000" w:themeColor="text1"/>
                <w:szCs w:val="21"/>
              </w:rPr>
              <w:t>程序，</w:t>
            </w:r>
            <w:r w:rsidRPr="00E2589E">
              <w:rPr>
                <w:rFonts w:ascii="Times New Roman" w:eastAsia="楷体" w:hAnsi="Times New Roman" w:cs="Times New Roman"/>
                <w:color w:val="000000" w:themeColor="text1"/>
                <w:szCs w:val="21"/>
              </w:rPr>
              <w:t>160</w:t>
            </w:r>
            <w:r w:rsidRPr="00E2589E">
              <w:rPr>
                <w:rFonts w:ascii="Times New Roman" w:eastAsia="楷体" w:hAnsi="Times New Roman" w:cs="Times New Roman"/>
                <w:color w:val="000000" w:themeColor="text1"/>
                <w:szCs w:val="21"/>
              </w:rPr>
              <w:t>个，每个有详细注释，并在配套的</w:t>
            </w:r>
            <w:r w:rsidRPr="00E2589E">
              <w:rPr>
                <w:rFonts w:ascii="Times New Roman" w:eastAsia="楷体" w:hAnsi="Times New Roman" w:cs="Times New Roman"/>
                <w:color w:val="000000" w:themeColor="text1"/>
                <w:szCs w:val="21"/>
              </w:rPr>
              <w:t>300</w:t>
            </w:r>
            <w:r w:rsidRPr="00E2589E">
              <w:rPr>
                <w:rFonts w:ascii="Times New Roman" w:eastAsia="楷体" w:hAnsi="Times New Roman" w:cs="Times New Roman"/>
                <w:color w:val="000000" w:themeColor="text1"/>
                <w:szCs w:val="21"/>
              </w:rPr>
              <w:t>多页的说明书中详细讲解，由浅入深逐步学习使用。光盘里有原理图，编译软件，下载软件。（提供</w:t>
            </w:r>
            <w:r w:rsidRPr="00E2589E">
              <w:rPr>
                <w:rFonts w:ascii="Times New Roman" w:eastAsia="楷体" w:hAnsi="Times New Roman" w:cs="Times New Roman"/>
                <w:color w:val="000000" w:themeColor="text1"/>
                <w:szCs w:val="21"/>
              </w:rPr>
              <w:t>C</w:t>
            </w:r>
            <w:r w:rsidRPr="00E2589E">
              <w:rPr>
                <w:rFonts w:ascii="Times New Roman" w:eastAsia="楷体" w:hAnsi="Times New Roman" w:cs="Times New Roman"/>
                <w:color w:val="000000" w:themeColor="text1"/>
                <w:szCs w:val="21"/>
              </w:rPr>
              <w:t>程序目录软件截图）</w:t>
            </w:r>
          </w:p>
        </w:tc>
      </w:tr>
      <w:tr w:rsidR="00917514" w:rsidRPr="00E2589E" w:rsidTr="00917514">
        <w:tc>
          <w:tcPr>
            <w:tcW w:w="127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一般性参数</w:t>
            </w:r>
          </w:p>
        </w:tc>
        <w:tc>
          <w:tcPr>
            <w:tcW w:w="56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11</w:t>
            </w:r>
          </w:p>
        </w:tc>
        <w:tc>
          <w:tcPr>
            <w:tcW w:w="7226" w:type="dxa"/>
            <w:vAlign w:val="center"/>
          </w:tcPr>
          <w:p w:rsidR="00917514" w:rsidRPr="00E2589E" w:rsidRDefault="00917514">
            <w:pPr>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rPr>
              <w:t>配套集成编译环境</w:t>
            </w:r>
            <w:r w:rsidRPr="00E2589E">
              <w:rPr>
                <w:rFonts w:ascii="Times New Roman" w:eastAsia="楷体" w:hAnsi="Times New Roman" w:cs="Times New Roman"/>
                <w:color w:val="000000" w:themeColor="text1"/>
                <w:szCs w:val="21"/>
              </w:rPr>
              <w:t>keil</w:t>
            </w:r>
            <w:r w:rsidRPr="00E2589E">
              <w:rPr>
                <w:rFonts w:ascii="Times New Roman" w:eastAsia="楷体" w:hAnsi="Times New Roman" w:cs="Times New Roman"/>
                <w:color w:val="000000" w:themeColor="text1"/>
                <w:szCs w:val="21"/>
              </w:rPr>
              <w:t>软件</w:t>
            </w:r>
          </w:p>
        </w:tc>
      </w:tr>
      <w:tr w:rsidR="00917514" w:rsidRPr="00E2589E" w:rsidTr="00917514">
        <w:tc>
          <w:tcPr>
            <w:tcW w:w="127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重要性参数</w:t>
            </w:r>
          </w:p>
        </w:tc>
        <w:tc>
          <w:tcPr>
            <w:tcW w:w="56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12</w:t>
            </w:r>
          </w:p>
        </w:tc>
        <w:tc>
          <w:tcPr>
            <w:tcW w:w="7226" w:type="dxa"/>
            <w:vAlign w:val="center"/>
          </w:tcPr>
          <w:p w:rsidR="00917514" w:rsidRPr="00E2589E" w:rsidRDefault="00917514">
            <w:pPr>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rPr>
              <w:t>▲</w:t>
            </w:r>
            <w:r w:rsidRPr="00E2589E">
              <w:rPr>
                <w:rFonts w:ascii="Times New Roman" w:eastAsia="楷体" w:hAnsi="Times New Roman" w:cs="Times New Roman"/>
                <w:color w:val="000000" w:themeColor="text1"/>
                <w:szCs w:val="21"/>
              </w:rPr>
              <w:t>配套专用的串口调试软件，并提供</w:t>
            </w:r>
            <w:r w:rsidRPr="00E2589E">
              <w:rPr>
                <w:rFonts w:ascii="Times New Roman" w:eastAsia="楷体" w:hAnsi="Times New Roman" w:cs="Times New Roman"/>
                <w:color w:val="000000" w:themeColor="text1"/>
                <w:szCs w:val="21"/>
              </w:rPr>
              <w:t>VB</w:t>
            </w:r>
            <w:r w:rsidRPr="00E2589E">
              <w:rPr>
                <w:rFonts w:ascii="Times New Roman" w:eastAsia="楷体" w:hAnsi="Times New Roman" w:cs="Times New Roman"/>
                <w:color w:val="000000" w:themeColor="text1"/>
                <w:szCs w:val="21"/>
              </w:rPr>
              <w:t>源码（提供软件界面截图）</w:t>
            </w:r>
          </w:p>
        </w:tc>
      </w:tr>
      <w:tr w:rsidR="00917514" w:rsidRPr="00E2589E" w:rsidTr="00917514">
        <w:tc>
          <w:tcPr>
            <w:tcW w:w="127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重要性参数</w:t>
            </w:r>
          </w:p>
        </w:tc>
        <w:tc>
          <w:tcPr>
            <w:tcW w:w="56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13</w:t>
            </w:r>
          </w:p>
        </w:tc>
        <w:tc>
          <w:tcPr>
            <w:tcW w:w="7226" w:type="dxa"/>
            <w:vAlign w:val="center"/>
          </w:tcPr>
          <w:p w:rsidR="00917514" w:rsidRPr="00E2589E" w:rsidRDefault="00917514">
            <w:pPr>
              <w:shd w:val="solid" w:color="FFFFFF" w:fill="auto"/>
              <w:autoSpaceDN w:val="0"/>
              <w:ind w:left="360" w:hanging="36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rPr>
              <w:t>▲</w:t>
            </w:r>
            <w:r w:rsidRPr="00E2589E">
              <w:rPr>
                <w:rFonts w:ascii="Times New Roman" w:eastAsia="楷体" w:hAnsi="Times New Roman" w:cs="Times New Roman"/>
                <w:color w:val="000000" w:themeColor="text1"/>
                <w:szCs w:val="21"/>
              </w:rPr>
              <w:t>配套串口测温程序，提供</w:t>
            </w:r>
            <w:r w:rsidRPr="00E2589E">
              <w:rPr>
                <w:rFonts w:ascii="Times New Roman" w:eastAsia="楷体" w:hAnsi="Times New Roman" w:cs="Times New Roman"/>
                <w:color w:val="000000" w:themeColor="text1"/>
                <w:szCs w:val="21"/>
              </w:rPr>
              <w:t>VB</w:t>
            </w:r>
            <w:r w:rsidRPr="00E2589E">
              <w:rPr>
                <w:rFonts w:ascii="Times New Roman" w:eastAsia="楷体" w:hAnsi="Times New Roman" w:cs="Times New Roman"/>
                <w:color w:val="000000" w:themeColor="text1"/>
                <w:szCs w:val="21"/>
              </w:rPr>
              <w:t>源码（提供软件界面截图）</w:t>
            </w:r>
          </w:p>
        </w:tc>
      </w:tr>
      <w:tr w:rsidR="00917514" w:rsidRPr="00E2589E" w:rsidTr="00917514">
        <w:tc>
          <w:tcPr>
            <w:tcW w:w="127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重要性参数</w:t>
            </w:r>
          </w:p>
        </w:tc>
        <w:tc>
          <w:tcPr>
            <w:tcW w:w="56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14</w:t>
            </w:r>
          </w:p>
        </w:tc>
        <w:tc>
          <w:tcPr>
            <w:tcW w:w="7226" w:type="dxa"/>
            <w:vAlign w:val="center"/>
          </w:tcPr>
          <w:p w:rsidR="00917514" w:rsidRPr="00E2589E" w:rsidRDefault="00917514">
            <w:pPr>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rPr>
              <w:t>▲</w:t>
            </w:r>
            <w:r w:rsidRPr="00E2589E">
              <w:rPr>
                <w:rFonts w:ascii="Times New Roman" w:eastAsia="楷体" w:hAnsi="Times New Roman" w:cs="Times New Roman"/>
                <w:color w:val="000000" w:themeColor="text1"/>
                <w:szCs w:val="21"/>
              </w:rPr>
              <w:t>数码管取模程序（提供软件界面截图）</w:t>
            </w:r>
          </w:p>
        </w:tc>
      </w:tr>
      <w:tr w:rsidR="00917514" w:rsidRPr="00E2589E" w:rsidTr="00917514">
        <w:tc>
          <w:tcPr>
            <w:tcW w:w="127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一般性参数</w:t>
            </w:r>
          </w:p>
        </w:tc>
        <w:tc>
          <w:tcPr>
            <w:tcW w:w="56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15</w:t>
            </w:r>
          </w:p>
        </w:tc>
        <w:tc>
          <w:tcPr>
            <w:tcW w:w="7226" w:type="dxa"/>
            <w:vAlign w:val="center"/>
          </w:tcPr>
          <w:p w:rsidR="00917514" w:rsidRPr="00E2589E" w:rsidRDefault="00917514">
            <w:pPr>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rPr>
              <w:t>芯片烧写软件与使用资料</w:t>
            </w:r>
          </w:p>
        </w:tc>
      </w:tr>
      <w:tr w:rsidR="00917514" w:rsidRPr="00E2589E" w:rsidTr="00917514">
        <w:tc>
          <w:tcPr>
            <w:tcW w:w="127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一般性参数</w:t>
            </w:r>
          </w:p>
        </w:tc>
        <w:tc>
          <w:tcPr>
            <w:tcW w:w="56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16</w:t>
            </w:r>
          </w:p>
        </w:tc>
        <w:tc>
          <w:tcPr>
            <w:tcW w:w="7226" w:type="dxa"/>
            <w:vAlign w:val="center"/>
          </w:tcPr>
          <w:p w:rsidR="00917514" w:rsidRPr="00E2589E" w:rsidRDefault="00917514">
            <w:pPr>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rPr>
              <w:t>具备配套芯片的文档资料</w:t>
            </w:r>
          </w:p>
        </w:tc>
      </w:tr>
      <w:tr w:rsidR="00917514" w:rsidRPr="00E2589E" w:rsidTr="00917514">
        <w:tc>
          <w:tcPr>
            <w:tcW w:w="127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重要性参数</w:t>
            </w:r>
          </w:p>
        </w:tc>
        <w:tc>
          <w:tcPr>
            <w:tcW w:w="56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17</w:t>
            </w:r>
          </w:p>
        </w:tc>
        <w:tc>
          <w:tcPr>
            <w:tcW w:w="7226" w:type="dxa"/>
            <w:vAlign w:val="center"/>
          </w:tcPr>
          <w:p w:rsidR="00917514" w:rsidRPr="00E2589E" w:rsidRDefault="00917514">
            <w:pPr>
              <w:shd w:val="solid" w:color="FFFFFF" w:fill="auto"/>
              <w:autoSpaceDN w:val="0"/>
              <w:ind w:left="360" w:hanging="360"/>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rPr>
              <w:t>▲</w:t>
            </w:r>
            <w:r w:rsidRPr="00E2589E">
              <w:rPr>
                <w:rFonts w:ascii="Times New Roman" w:eastAsia="楷体" w:hAnsi="Times New Roman" w:cs="Times New Roman"/>
                <w:color w:val="000000" w:themeColor="text1"/>
                <w:szCs w:val="21"/>
              </w:rPr>
              <w:t>多种单片机实用的文档、程序、软件等（提供软件章节目录截图）</w:t>
            </w:r>
          </w:p>
        </w:tc>
      </w:tr>
      <w:tr w:rsidR="00917514" w:rsidRPr="00E2589E" w:rsidTr="00917514">
        <w:tc>
          <w:tcPr>
            <w:tcW w:w="127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重要性参数</w:t>
            </w:r>
          </w:p>
        </w:tc>
        <w:tc>
          <w:tcPr>
            <w:tcW w:w="567" w:type="dxa"/>
            <w:vAlign w:val="center"/>
          </w:tcPr>
          <w:p w:rsidR="00917514" w:rsidRPr="00E2589E" w:rsidRDefault="00917514">
            <w:pPr>
              <w:widowControl/>
              <w:spacing w:line="480" w:lineRule="auto"/>
              <w:jc w:val="center"/>
              <w:rPr>
                <w:rFonts w:ascii="Times New Roman" w:eastAsia="楷体" w:hAnsi="Times New Roman" w:cs="Times New Roman"/>
                <w:color w:val="333333"/>
                <w:kern w:val="0"/>
                <w:szCs w:val="21"/>
              </w:rPr>
            </w:pPr>
            <w:r w:rsidRPr="00E2589E">
              <w:rPr>
                <w:rFonts w:ascii="Times New Roman" w:eastAsia="楷体" w:hAnsi="Times New Roman" w:cs="Times New Roman"/>
                <w:color w:val="333333"/>
                <w:kern w:val="0"/>
                <w:szCs w:val="21"/>
              </w:rPr>
              <w:t>18</w:t>
            </w:r>
          </w:p>
        </w:tc>
        <w:tc>
          <w:tcPr>
            <w:tcW w:w="7226" w:type="dxa"/>
            <w:vAlign w:val="center"/>
          </w:tcPr>
          <w:p w:rsidR="00917514" w:rsidRPr="00E2589E" w:rsidRDefault="00917514">
            <w:pPr>
              <w:rPr>
                <w:rFonts w:ascii="Times New Roman" w:eastAsia="楷体" w:hAnsi="Times New Roman" w:cs="Times New Roman"/>
                <w:color w:val="000000" w:themeColor="text1"/>
                <w:szCs w:val="21"/>
                <w:shd w:val="clear" w:color="auto" w:fill="FFFFFF"/>
              </w:rPr>
            </w:pPr>
            <w:r w:rsidRPr="00E2589E">
              <w:rPr>
                <w:rFonts w:ascii="Times New Roman" w:eastAsia="楷体" w:hAnsi="Times New Roman" w:cs="Times New Roman"/>
                <w:color w:val="000000" w:themeColor="text1"/>
                <w:szCs w:val="21"/>
              </w:rPr>
              <w:t>▲</w:t>
            </w:r>
            <w:r w:rsidRPr="00E2589E">
              <w:rPr>
                <w:rFonts w:ascii="Times New Roman" w:eastAsia="楷体" w:hAnsi="Times New Roman" w:cs="Times New Roman"/>
                <w:color w:val="000000" w:themeColor="text1"/>
                <w:szCs w:val="21"/>
              </w:rPr>
              <w:t>配套视频（提供软件视频目录相关截图）</w:t>
            </w:r>
          </w:p>
        </w:tc>
      </w:tr>
    </w:tbl>
    <w:p w:rsidR="000325FB" w:rsidRDefault="00FC45C5" w:rsidP="00FC45C5">
      <w:pPr>
        <w:widowControl/>
        <w:shd w:val="clear" w:color="auto" w:fill="FFFFFF"/>
        <w:spacing w:line="360" w:lineRule="auto"/>
        <w:ind w:firstLineChars="150" w:firstLine="360"/>
        <w:rPr>
          <w:rFonts w:ascii="宋体" w:eastAsia="宋体" w:hAnsi="宋体" w:cs="宋体"/>
          <w:color w:val="333333"/>
          <w:kern w:val="0"/>
          <w:sz w:val="24"/>
          <w:szCs w:val="24"/>
        </w:rPr>
      </w:pPr>
      <w:r>
        <w:rPr>
          <w:rFonts w:ascii="宋体" w:eastAsia="宋体" w:hAnsi="宋体" w:cs="宋体" w:hint="eastAsia"/>
          <w:color w:val="FF0000"/>
          <w:kern w:val="0"/>
          <w:sz w:val="24"/>
          <w:szCs w:val="24"/>
        </w:rPr>
        <w:t>4.</w:t>
      </w:r>
      <w:r w:rsidR="004D3789">
        <w:rPr>
          <w:rFonts w:ascii="宋体" w:eastAsia="宋体" w:hAnsi="宋体" w:cs="宋体" w:hint="eastAsia"/>
          <w:color w:val="FF0000"/>
          <w:kern w:val="0"/>
          <w:sz w:val="24"/>
          <w:szCs w:val="24"/>
        </w:rPr>
        <w:t>评审</w:t>
      </w:r>
      <w:r w:rsidR="004D3789">
        <w:rPr>
          <w:rFonts w:ascii="宋体" w:eastAsia="宋体" w:hAnsi="宋体" w:cs="宋体"/>
          <w:color w:val="FF0000"/>
          <w:kern w:val="0"/>
          <w:sz w:val="24"/>
          <w:szCs w:val="24"/>
        </w:rPr>
        <w:t>条款</w:t>
      </w:r>
      <w:r w:rsidR="004D3789">
        <w:rPr>
          <w:rFonts w:ascii="宋体" w:eastAsia="宋体" w:hAnsi="宋体" w:cs="宋体" w:hint="eastAsia"/>
          <w:color w:val="FF0000"/>
          <w:kern w:val="0"/>
          <w:sz w:val="24"/>
          <w:szCs w:val="24"/>
        </w:rPr>
        <w:t>：</w:t>
      </w:r>
      <w:r w:rsidR="004D3789">
        <w:rPr>
          <w:rFonts w:ascii="宋体" w:eastAsia="宋体" w:hAnsi="宋体" w:cs="宋体"/>
          <w:color w:val="333333"/>
          <w:kern w:val="0"/>
          <w:sz w:val="24"/>
          <w:szCs w:val="24"/>
        </w:rPr>
        <w:t xml:space="preserve"> </w:t>
      </w:r>
    </w:p>
    <w:p w:rsidR="000325FB" w:rsidRPr="00927E44" w:rsidRDefault="004D3789" w:rsidP="00FC45C5">
      <w:pPr>
        <w:widowControl/>
        <w:shd w:val="clear" w:color="auto" w:fill="FFFFFF"/>
        <w:spacing w:line="360" w:lineRule="auto"/>
        <w:ind w:firstLineChars="150" w:firstLine="360"/>
        <w:rPr>
          <w:rFonts w:ascii="宋体" w:eastAsia="宋体" w:hAnsi="宋体" w:cs="宋体"/>
          <w:color w:val="333333"/>
          <w:kern w:val="0"/>
          <w:sz w:val="24"/>
          <w:szCs w:val="24"/>
        </w:rPr>
      </w:pPr>
      <w:r>
        <w:rPr>
          <w:rFonts w:ascii="MS Mincho" w:eastAsia="MS Mincho" w:hAnsi="MS Mincho" w:cs="MS Mincho" w:hint="eastAsia"/>
          <w:color w:val="333333"/>
          <w:kern w:val="0"/>
          <w:sz w:val="24"/>
          <w:szCs w:val="24"/>
        </w:rPr>
        <w:t>☑</w:t>
      </w:r>
      <w:r>
        <w:rPr>
          <w:rFonts w:ascii="宋体" w:eastAsia="宋体" w:hAnsi="宋体" w:cs="宋体" w:hint="eastAsia"/>
          <w:color w:val="333333"/>
          <w:kern w:val="0"/>
          <w:sz w:val="24"/>
          <w:szCs w:val="24"/>
        </w:rPr>
        <w:t xml:space="preserve">综合评分法 </w:t>
      </w:r>
    </w:p>
    <w:tbl>
      <w:tblPr>
        <w:tblStyle w:val="a7"/>
        <w:tblW w:w="9357" w:type="dxa"/>
        <w:tblInd w:w="-398" w:type="dxa"/>
        <w:tblCellMar>
          <w:left w:w="28" w:type="dxa"/>
          <w:right w:w="28" w:type="dxa"/>
        </w:tblCellMar>
        <w:tblLook w:val="04A0" w:firstRow="1" w:lastRow="0" w:firstColumn="1" w:lastColumn="0" w:noHBand="0" w:noVBand="1"/>
      </w:tblPr>
      <w:tblGrid>
        <w:gridCol w:w="710"/>
        <w:gridCol w:w="850"/>
        <w:gridCol w:w="993"/>
        <w:gridCol w:w="5211"/>
        <w:gridCol w:w="851"/>
        <w:gridCol w:w="742"/>
      </w:tblGrid>
      <w:tr w:rsidR="000325FB" w:rsidRPr="00927E44" w:rsidTr="00927E44">
        <w:tc>
          <w:tcPr>
            <w:tcW w:w="710" w:type="dxa"/>
            <w:shd w:val="clear" w:color="auto" w:fill="D9D9D9" w:themeFill="background1" w:themeFillShade="D9"/>
            <w:vAlign w:val="center"/>
          </w:tcPr>
          <w:p w:rsidR="000325FB" w:rsidRPr="00927E44" w:rsidRDefault="004D3789" w:rsidP="00E2589E">
            <w:pPr>
              <w:widowControl/>
              <w:spacing w:line="300" w:lineRule="auto"/>
              <w:jc w:val="center"/>
              <w:rPr>
                <w:rFonts w:ascii="Times New Roman" w:eastAsia="宋体" w:hAnsi="Times New Roman" w:cs="Times New Roman"/>
                <w:b/>
                <w:color w:val="333333"/>
                <w:kern w:val="0"/>
                <w:szCs w:val="21"/>
              </w:rPr>
            </w:pPr>
            <w:r w:rsidRPr="00927E44">
              <w:rPr>
                <w:rFonts w:ascii="Times New Roman" w:eastAsia="宋体" w:hAnsi="Times New Roman" w:cs="Times New Roman"/>
                <w:b/>
                <w:color w:val="333333"/>
                <w:kern w:val="0"/>
                <w:szCs w:val="21"/>
              </w:rPr>
              <w:t>评审项编号</w:t>
            </w:r>
          </w:p>
        </w:tc>
        <w:tc>
          <w:tcPr>
            <w:tcW w:w="850" w:type="dxa"/>
            <w:shd w:val="clear" w:color="auto" w:fill="D9D9D9" w:themeFill="background1" w:themeFillShade="D9"/>
            <w:vAlign w:val="center"/>
          </w:tcPr>
          <w:p w:rsidR="000325FB" w:rsidRPr="00927E44" w:rsidRDefault="004D3789" w:rsidP="00E2589E">
            <w:pPr>
              <w:widowControl/>
              <w:spacing w:line="300" w:lineRule="auto"/>
              <w:jc w:val="center"/>
              <w:rPr>
                <w:rFonts w:ascii="Times New Roman" w:eastAsia="宋体" w:hAnsi="Times New Roman" w:cs="Times New Roman"/>
                <w:b/>
                <w:color w:val="333333"/>
                <w:kern w:val="0"/>
                <w:szCs w:val="21"/>
              </w:rPr>
            </w:pPr>
            <w:r w:rsidRPr="00927E44">
              <w:rPr>
                <w:rFonts w:ascii="Times New Roman" w:eastAsia="宋体" w:hAnsi="Times New Roman" w:cs="Times New Roman"/>
                <w:b/>
                <w:color w:val="333333"/>
                <w:kern w:val="0"/>
                <w:szCs w:val="21"/>
              </w:rPr>
              <w:t>一级评审项</w:t>
            </w:r>
          </w:p>
        </w:tc>
        <w:tc>
          <w:tcPr>
            <w:tcW w:w="993" w:type="dxa"/>
            <w:shd w:val="clear" w:color="auto" w:fill="D9D9D9" w:themeFill="background1" w:themeFillShade="D9"/>
            <w:vAlign w:val="center"/>
          </w:tcPr>
          <w:p w:rsidR="000325FB" w:rsidRPr="00927E44" w:rsidRDefault="004D3789" w:rsidP="00E2589E">
            <w:pPr>
              <w:widowControl/>
              <w:spacing w:line="300" w:lineRule="auto"/>
              <w:jc w:val="center"/>
              <w:rPr>
                <w:rFonts w:ascii="Times New Roman" w:eastAsia="宋体" w:hAnsi="Times New Roman" w:cs="Times New Roman"/>
                <w:b/>
                <w:color w:val="333333"/>
                <w:kern w:val="0"/>
                <w:szCs w:val="21"/>
              </w:rPr>
            </w:pPr>
            <w:r w:rsidRPr="00927E44">
              <w:rPr>
                <w:rFonts w:ascii="Times New Roman" w:eastAsia="宋体" w:hAnsi="Times New Roman" w:cs="Times New Roman"/>
                <w:b/>
                <w:color w:val="333333"/>
                <w:kern w:val="0"/>
                <w:szCs w:val="21"/>
              </w:rPr>
              <w:t>二级评审项</w:t>
            </w:r>
          </w:p>
        </w:tc>
        <w:tc>
          <w:tcPr>
            <w:tcW w:w="5211" w:type="dxa"/>
            <w:shd w:val="clear" w:color="auto" w:fill="D9D9D9" w:themeFill="background1" w:themeFillShade="D9"/>
            <w:vAlign w:val="center"/>
          </w:tcPr>
          <w:p w:rsidR="000325FB" w:rsidRPr="00927E44" w:rsidRDefault="004D3789" w:rsidP="00E2589E">
            <w:pPr>
              <w:widowControl/>
              <w:spacing w:line="300" w:lineRule="auto"/>
              <w:jc w:val="center"/>
              <w:rPr>
                <w:rFonts w:ascii="Times New Roman" w:eastAsia="宋体" w:hAnsi="Times New Roman" w:cs="Times New Roman"/>
                <w:b/>
                <w:color w:val="333333"/>
                <w:kern w:val="0"/>
                <w:szCs w:val="21"/>
              </w:rPr>
            </w:pPr>
            <w:r w:rsidRPr="00927E44">
              <w:rPr>
                <w:rFonts w:ascii="Times New Roman" w:eastAsia="宋体" w:hAnsi="Times New Roman" w:cs="Times New Roman"/>
                <w:b/>
                <w:color w:val="333333"/>
                <w:kern w:val="0"/>
                <w:szCs w:val="21"/>
              </w:rPr>
              <w:t>详细要求</w:t>
            </w:r>
          </w:p>
        </w:tc>
        <w:tc>
          <w:tcPr>
            <w:tcW w:w="851" w:type="dxa"/>
            <w:shd w:val="clear" w:color="auto" w:fill="D9D9D9" w:themeFill="background1" w:themeFillShade="D9"/>
            <w:vAlign w:val="center"/>
          </w:tcPr>
          <w:p w:rsidR="000325FB" w:rsidRPr="00927E44" w:rsidRDefault="004D3789" w:rsidP="00E2589E">
            <w:pPr>
              <w:widowControl/>
              <w:spacing w:line="300" w:lineRule="auto"/>
              <w:jc w:val="center"/>
              <w:rPr>
                <w:rFonts w:ascii="Times New Roman" w:eastAsia="宋体" w:hAnsi="Times New Roman" w:cs="Times New Roman"/>
                <w:b/>
                <w:color w:val="333333"/>
                <w:kern w:val="0"/>
                <w:szCs w:val="21"/>
              </w:rPr>
            </w:pPr>
            <w:r w:rsidRPr="00927E44">
              <w:rPr>
                <w:rFonts w:ascii="Times New Roman" w:eastAsia="宋体" w:hAnsi="Times New Roman" w:cs="Times New Roman"/>
                <w:b/>
                <w:color w:val="333333"/>
                <w:kern w:val="0"/>
                <w:szCs w:val="21"/>
              </w:rPr>
              <w:t>分值</w:t>
            </w:r>
          </w:p>
        </w:tc>
        <w:tc>
          <w:tcPr>
            <w:tcW w:w="742" w:type="dxa"/>
            <w:shd w:val="clear" w:color="auto" w:fill="D9D9D9" w:themeFill="background1" w:themeFillShade="D9"/>
            <w:vAlign w:val="center"/>
          </w:tcPr>
          <w:p w:rsidR="000325FB" w:rsidRPr="00927E44" w:rsidRDefault="004D3789" w:rsidP="00E2589E">
            <w:pPr>
              <w:widowControl/>
              <w:spacing w:line="300" w:lineRule="auto"/>
              <w:jc w:val="center"/>
              <w:rPr>
                <w:rFonts w:ascii="Times New Roman" w:eastAsia="宋体" w:hAnsi="Times New Roman" w:cs="Times New Roman"/>
                <w:b/>
                <w:color w:val="333333"/>
                <w:kern w:val="0"/>
                <w:szCs w:val="21"/>
              </w:rPr>
            </w:pPr>
            <w:r w:rsidRPr="00927E44">
              <w:rPr>
                <w:rFonts w:ascii="Times New Roman" w:eastAsia="宋体" w:hAnsi="Times New Roman" w:cs="Times New Roman"/>
                <w:b/>
                <w:color w:val="333333"/>
                <w:kern w:val="0"/>
                <w:szCs w:val="21"/>
              </w:rPr>
              <w:t>客观评审项</w:t>
            </w:r>
          </w:p>
        </w:tc>
      </w:tr>
      <w:tr w:rsidR="000325FB" w:rsidRPr="00927E44" w:rsidTr="00927E44">
        <w:tc>
          <w:tcPr>
            <w:tcW w:w="710" w:type="dxa"/>
            <w:vAlign w:val="center"/>
          </w:tcPr>
          <w:p w:rsidR="000325FB" w:rsidRPr="00927E44" w:rsidRDefault="004D3789" w:rsidP="00E2589E">
            <w:pPr>
              <w:widowControl/>
              <w:spacing w:line="300" w:lineRule="auto"/>
              <w:jc w:val="center"/>
              <w:rPr>
                <w:rFonts w:ascii="Times New Roman" w:eastAsia="宋体" w:hAnsi="Times New Roman" w:cs="Times New Roman"/>
                <w:color w:val="333333"/>
                <w:kern w:val="0"/>
                <w:szCs w:val="21"/>
              </w:rPr>
            </w:pPr>
            <w:r w:rsidRPr="00927E44">
              <w:rPr>
                <w:rFonts w:ascii="Times New Roman" w:eastAsia="宋体" w:hAnsi="Times New Roman" w:cs="Times New Roman"/>
                <w:color w:val="333333"/>
                <w:kern w:val="0"/>
                <w:szCs w:val="21"/>
              </w:rPr>
              <w:t>1</w:t>
            </w:r>
          </w:p>
        </w:tc>
        <w:tc>
          <w:tcPr>
            <w:tcW w:w="850" w:type="dxa"/>
            <w:vAlign w:val="center"/>
          </w:tcPr>
          <w:p w:rsidR="00927E44" w:rsidRDefault="004D3789" w:rsidP="00E2589E">
            <w:pPr>
              <w:widowControl/>
              <w:spacing w:line="300" w:lineRule="auto"/>
              <w:jc w:val="center"/>
              <w:rPr>
                <w:rFonts w:ascii="Times New Roman" w:eastAsia="宋体" w:hAnsi="Times New Roman" w:cs="Times New Roman"/>
                <w:szCs w:val="21"/>
              </w:rPr>
            </w:pPr>
            <w:r w:rsidRPr="00927E44">
              <w:rPr>
                <w:rFonts w:ascii="Times New Roman" w:eastAsia="宋体" w:hAnsi="Times New Roman" w:cs="Times New Roman"/>
                <w:szCs w:val="21"/>
              </w:rPr>
              <w:t>报价</w:t>
            </w:r>
          </w:p>
          <w:p w:rsidR="000325FB" w:rsidRPr="00927E44" w:rsidRDefault="004D3789" w:rsidP="00E2589E">
            <w:pPr>
              <w:widowControl/>
              <w:spacing w:line="300" w:lineRule="auto"/>
              <w:jc w:val="center"/>
              <w:rPr>
                <w:rFonts w:ascii="Times New Roman" w:eastAsia="宋体" w:hAnsi="Times New Roman" w:cs="Times New Roman"/>
                <w:color w:val="333333"/>
                <w:kern w:val="0"/>
                <w:szCs w:val="21"/>
              </w:rPr>
            </w:pPr>
            <w:r w:rsidRPr="00927E44">
              <w:rPr>
                <w:rFonts w:ascii="Times New Roman" w:eastAsia="宋体" w:hAnsi="Times New Roman" w:cs="Times New Roman"/>
                <w:szCs w:val="21"/>
              </w:rPr>
              <w:t>40%</w:t>
            </w:r>
          </w:p>
        </w:tc>
        <w:tc>
          <w:tcPr>
            <w:tcW w:w="993" w:type="dxa"/>
            <w:vAlign w:val="center"/>
          </w:tcPr>
          <w:p w:rsidR="000325FB" w:rsidRPr="00927E44" w:rsidRDefault="004D3789" w:rsidP="00E2589E">
            <w:pPr>
              <w:widowControl/>
              <w:spacing w:line="300" w:lineRule="auto"/>
              <w:jc w:val="center"/>
              <w:rPr>
                <w:rFonts w:ascii="Times New Roman" w:eastAsia="宋体" w:hAnsi="Times New Roman" w:cs="Times New Roman"/>
                <w:color w:val="333333"/>
                <w:kern w:val="0"/>
                <w:szCs w:val="21"/>
              </w:rPr>
            </w:pPr>
            <w:r w:rsidRPr="00927E44">
              <w:rPr>
                <w:rFonts w:ascii="Times New Roman" w:eastAsia="宋体" w:hAnsi="Times New Roman" w:cs="Times New Roman"/>
                <w:color w:val="333333"/>
                <w:kern w:val="0"/>
                <w:szCs w:val="21"/>
              </w:rPr>
              <w:t>\</w:t>
            </w:r>
          </w:p>
        </w:tc>
        <w:tc>
          <w:tcPr>
            <w:tcW w:w="5211" w:type="dxa"/>
            <w:vAlign w:val="center"/>
          </w:tcPr>
          <w:p w:rsidR="000325FB" w:rsidRPr="00927E44" w:rsidRDefault="004D3789" w:rsidP="00E2589E">
            <w:pPr>
              <w:spacing w:line="300" w:lineRule="auto"/>
              <w:rPr>
                <w:rFonts w:ascii="Times New Roman" w:eastAsia="宋体" w:hAnsi="Times New Roman" w:cs="Times New Roman"/>
                <w:szCs w:val="21"/>
              </w:rPr>
            </w:pPr>
            <w:r w:rsidRPr="00927E44">
              <w:rPr>
                <w:rFonts w:ascii="Times New Roman" w:eastAsia="宋体" w:hAnsi="Times New Roman" w:cs="Times New Roman"/>
                <w:szCs w:val="21"/>
              </w:rPr>
              <w:t>满足招标文件要求且投标价格最低的投标报价为评标基准价，其价格分为满分。其他投标人的价格分统一按照下列公式计算：投标报价得分</w:t>
            </w:r>
            <w:r w:rsidRPr="00927E44">
              <w:rPr>
                <w:rFonts w:ascii="Times New Roman" w:eastAsia="宋体" w:hAnsi="Times New Roman" w:cs="Times New Roman"/>
                <w:szCs w:val="21"/>
              </w:rPr>
              <w:t xml:space="preserve"> =</w:t>
            </w:r>
            <w:r w:rsidRPr="00927E44">
              <w:rPr>
                <w:rFonts w:ascii="Times New Roman" w:eastAsia="宋体" w:hAnsi="Times New Roman" w:cs="Times New Roman"/>
                <w:szCs w:val="21"/>
              </w:rPr>
              <w:t>（评标基准价</w:t>
            </w:r>
            <w:r w:rsidRPr="00927E44">
              <w:rPr>
                <w:rFonts w:ascii="Times New Roman" w:eastAsia="宋体" w:hAnsi="Times New Roman" w:cs="Times New Roman"/>
                <w:szCs w:val="21"/>
              </w:rPr>
              <w:t>/</w:t>
            </w:r>
            <w:r w:rsidRPr="00927E44">
              <w:rPr>
                <w:rFonts w:ascii="Times New Roman" w:eastAsia="宋体" w:hAnsi="Times New Roman" w:cs="Times New Roman"/>
                <w:szCs w:val="21"/>
              </w:rPr>
              <w:t>投标报价）</w:t>
            </w:r>
            <w:r w:rsidRPr="00927E44">
              <w:rPr>
                <w:rFonts w:ascii="Times New Roman" w:eastAsia="宋体" w:hAnsi="Times New Roman" w:cs="Times New Roman"/>
                <w:szCs w:val="21"/>
              </w:rPr>
              <w:t>×</w:t>
            </w:r>
            <w:r w:rsidRPr="00927E44">
              <w:rPr>
                <w:rFonts w:ascii="Times New Roman" w:eastAsia="宋体" w:hAnsi="Times New Roman" w:cs="Times New Roman"/>
                <w:szCs w:val="21"/>
              </w:rPr>
              <w:t>价格权值</w:t>
            </w:r>
            <w:r w:rsidRPr="00927E44">
              <w:rPr>
                <w:rFonts w:ascii="Times New Roman" w:eastAsia="宋体" w:hAnsi="Times New Roman" w:cs="Times New Roman"/>
                <w:szCs w:val="21"/>
              </w:rPr>
              <w:t>×100</w:t>
            </w:r>
            <w:r w:rsidRPr="00927E44">
              <w:rPr>
                <w:rFonts w:ascii="Times New Roman" w:eastAsia="宋体" w:hAnsi="Times New Roman" w:cs="Times New Roman"/>
                <w:szCs w:val="21"/>
              </w:rPr>
              <w:t>。</w:t>
            </w:r>
          </w:p>
          <w:p w:rsidR="000325FB" w:rsidRPr="00927E44" w:rsidRDefault="004D3789" w:rsidP="00E2589E">
            <w:pPr>
              <w:widowControl/>
              <w:spacing w:line="300" w:lineRule="auto"/>
              <w:rPr>
                <w:rFonts w:ascii="Times New Roman" w:eastAsia="宋体" w:hAnsi="Times New Roman" w:cs="Times New Roman"/>
                <w:color w:val="333333"/>
                <w:kern w:val="0"/>
                <w:szCs w:val="21"/>
              </w:rPr>
            </w:pPr>
            <w:r w:rsidRPr="00927E44">
              <w:rPr>
                <w:rFonts w:ascii="Times New Roman" w:eastAsia="宋体" w:hAnsi="Times New Roman" w:cs="Times New Roman"/>
                <w:szCs w:val="21"/>
              </w:rPr>
              <w:t>四舍五入，保留两位小数</w:t>
            </w:r>
          </w:p>
        </w:tc>
        <w:tc>
          <w:tcPr>
            <w:tcW w:w="851" w:type="dxa"/>
            <w:vAlign w:val="center"/>
          </w:tcPr>
          <w:p w:rsidR="000325FB" w:rsidRPr="00927E44" w:rsidRDefault="004D3789" w:rsidP="00E2589E">
            <w:pPr>
              <w:widowControl/>
              <w:spacing w:line="300" w:lineRule="auto"/>
              <w:jc w:val="center"/>
              <w:rPr>
                <w:rFonts w:ascii="Times New Roman" w:eastAsia="宋体" w:hAnsi="Times New Roman" w:cs="Times New Roman"/>
                <w:color w:val="333333"/>
                <w:kern w:val="0"/>
                <w:szCs w:val="21"/>
              </w:rPr>
            </w:pPr>
            <w:r w:rsidRPr="00927E44">
              <w:rPr>
                <w:rFonts w:ascii="Times New Roman" w:eastAsia="宋体" w:hAnsi="Times New Roman" w:cs="Times New Roman"/>
                <w:szCs w:val="21"/>
              </w:rPr>
              <w:t>40</w:t>
            </w:r>
            <w:r w:rsidRPr="00927E44">
              <w:rPr>
                <w:rFonts w:ascii="Times New Roman" w:eastAsia="宋体" w:hAnsi="Times New Roman" w:cs="Times New Roman"/>
                <w:szCs w:val="21"/>
              </w:rPr>
              <w:t>分</w:t>
            </w:r>
          </w:p>
        </w:tc>
        <w:tc>
          <w:tcPr>
            <w:tcW w:w="742" w:type="dxa"/>
            <w:shd w:val="clear" w:color="auto" w:fill="auto"/>
            <w:vAlign w:val="center"/>
          </w:tcPr>
          <w:p w:rsidR="000325FB" w:rsidRPr="00927E44" w:rsidRDefault="004D3789" w:rsidP="00E2589E">
            <w:pPr>
              <w:widowControl/>
              <w:spacing w:line="300" w:lineRule="auto"/>
              <w:rPr>
                <w:rFonts w:ascii="Times New Roman" w:eastAsia="宋体" w:hAnsi="Times New Roman" w:cs="Times New Roman"/>
                <w:color w:val="333333"/>
                <w:kern w:val="0"/>
                <w:szCs w:val="21"/>
              </w:rPr>
            </w:pPr>
            <w:r w:rsidRPr="00927E44">
              <w:rPr>
                <w:rFonts w:ascii="Times New Roman" w:eastAsia="宋体" w:hAnsi="Times New Roman" w:cs="Times New Roman"/>
                <w:szCs w:val="21"/>
              </w:rPr>
              <w:t>共同评审因素</w:t>
            </w:r>
          </w:p>
        </w:tc>
      </w:tr>
      <w:tr w:rsidR="000325FB" w:rsidRPr="00927E44" w:rsidTr="00927E44">
        <w:tc>
          <w:tcPr>
            <w:tcW w:w="710" w:type="dxa"/>
            <w:vAlign w:val="center"/>
          </w:tcPr>
          <w:p w:rsidR="000325FB" w:rsidRPr="00927E44" w:rsidRDefault="004D3789" w:rsidP="00E2589E">
            <w:pPr>
              <w:widowControl/>
              <w:spacing w:line="300" w:lineRule="auto"/>
              <w:jc w:val="center"/>
              <w:rPr>
                <w:rFonts w:ascii="Times New Roman" w:eastAsia="宋体" w:hAnsi="Times New Roman" w:cs="Times New Roman"/>
                <w:color w:val="333333"/>
                <w:kern w:val="0"/>
                <w:szCs w:val="21"/>
              </w:rPr>
            </w:pPr>
            <w:r w:rsidRPr="00927E44">
              <w:rPr>
                <w:rFonts w:ascii="Times New Roman" w:eastAsia="宋体" w:hAnsi="Times New Roman" w:cs="Times New Roman"/>
                <w:color w:val="333333"/>
                <w:kern w:val="0"/>
                <w:szCs w:val="21"/>
              </w:rPr>
              <w:t>2</w:t>
            </w:r>
          </w:p>
        </w:tc>
        <w:tc>
          <w:tcPr>
            <w:tcW w:w="850" w:type="dxa"/>
            <w:vAlign w:val="center"/>
          </w:tcPr>
          <w:p w:rsidR="000325FB" w:rsidRPr="00927E44" w:rsidRDefault="004D3789" w:rsidP="00E2589E">
            <w:pPr>
              <w:widowControl/>
              <w:spacing w:line="300" w:lineRule="auto"/>
              <w:jc w:val="center"/>
              <w:rPr>
                <w:rFonts w:ascii="Times New Roman" w:eastAsia="宋体" w:hAnsi="Times New Roman" w:cs="Times New Roman"/>
                <w:color w:val="333333"/>
                <w:kern w:val="0"/>
                <w:szCs w:val="21"/>
              </w:rPr>
            </w:pPr>
            <w:r w:rsidRPr="00927E44">
              <w:rPr>
                <w:rFonts w:ascii="Times New Roman" w:eastAsia="宋体" w:hAnsi="Times New Roman" w:cs="Times New Roman"/>
                <w:szCs w:val="21"/>
              </w:rPr>
              <w:t>技术响应情况</w:t>
            </w:r>
            <w:r w:rsidRPr="00927E44">
              <w:rPr>
                <w:rFonts w:ascii="Times New Roman" w:eastAsia="宋体" w:hAnsi="Times New Roman" w:cs="Times New Roman"/>
                <w:szCs w:val="21"/>
              </w:rPr>
              <w:lastRenderedPageBreak/>
              <w:t>44%</w:t>
            </w:r>
          </w:p>
        </w:tc>
        <w:tc>
          <w:tcPr>
            <w:tcW w:w="993" w:type="dxa"/>
            <w:vAlign w:val="center"/>
          </w:tcPr>
          <w:p w:rsidR="000325FB" w:rsidRPr="00927E44" w:rsidRDefault="004D3789" w:rsidP="00E2589E">
            <w:pPr>
              <w:widowControl/>
              <w:spacing w:line="300" w:lineRule="auto"/>
              <w:jc w:val="center"/>
              <w:rPr>
                <w:rFonts w:ascii="Times New Roman" w:eastAsia="宋体" w:hAnsi="Times New Roman" w:cs="Times New Roman"/>
                <w:color w:val="333333"/>
                <w:kern w:val="0"/>
                <w:szCs w:val="21"/>
              </w:rPr>
            </w:pPr>
            <w:r w:rsidRPr="00927E44">
              <w:rPr>
                <w:rFonts w:ascii="Times New Roman" w:eastAsia="宋体" w:hAnsi="Times New Roman" w:cs="Times New Roman"/>
                <w:color w:val="333333"/>
                <w:kern w:val="0"/>
                <w:szCs w:val="21"/>
              </w:rPr>
              <w:lastRenderedPageBreak/>
              <w:t>\</w:t>
            </w:r>
          </w:p>
        </w:tc>
        <w:tc>
          <w:tcPr>
            <w:tcW w:w="5211" w:type="dxa"/>
            <w:shd w:val="clear" w:color="auto" w:fill="auto"/>
            <w:vAlign w:val="center"/>
          </w:tcPr>
          <w:p w:rsidR="000325FB" w:rsidRPr="00927E44" w:rsidRDefault="004D3789" w:rsidP="00E2589E">
            <w:pPr>
              <w:spacing w:line="300" w:lineRule="auto"/>
              <w:rPr>
                <w:rFonts w:ascii="Times New Roman" w:eastAsia="宋体" w:hAnsi="Times New Roman" w:cs="Times New Roman"/>
                <w:szCs w:val="21"/>
              </w:rPr>
            </w:pPr>
            <w:r w:rsidRPr="00927E44">
              <w:rPr>
                <w:rFonts w:ascii="Times New Roman" w:eastAsia="宋体" w:hAnsi="Times New Roman" w:cs="Times New Roman"/>
                <w:szCs w:val="21"/>
              </w:rPr>
              <w:t>投标人的技术基准分为</w:t>
            </w:r>
            <w:r w:rsidRPr="00927E44">
              <w:rPr>
                <w:rFonts w:ascii="Times New Roman" w:eastAsia="宋体" w:hAnsi="Times New Roman" w:cs="Times New Roman"/>
                <w:szCs w:val="21"/>
              </w:rPr>
              <w:t>44</w:t>
            </w:r>
            <w:r w:rsidRPr="00927E44">
              <w:rPr>
                <w:rFonts w:ascii="Times New Roman" w:eastAsia="宋体" w:hAnsi="Times New Roman" w:cs="Times New Roman"/>
                <w:szCs w:val="21"/>
              </w:rPr>
              <w:t>分，以此为基础进行评分：</w:t>
            </w:r>
          </w:p>
          <w:p w:rsidR="000325FB" w:rsidRPr="00927E44" w:rsidRDefault="004D3789" w:rsidP="00E2589E">
            <w:pPr>
              <w:pStyle w:val="a0"/>
              <w:spacing w:after="0" w:line="300" w:lineRule="auto"/>
              <w:rPr>
                <w:rFonts w:ascii="Times New Roman" w:eastAsia="宋体" w:hAnsi="Times New Roman" w:cs="Times New Roman"/>
                <w:szCs w:val="21"/>
              </w:rPr>
            </w:pPr>
            <w:r w:rsidRPr="00927E44">
              <w:rPr>
                <w:rFonts w:ascii="Times New Roman" w:eastAsia="宋体" w:hAnsi="Times New Roman" w:cs="Times New Roman"/>
                <w:szCs w:val="21"/>
              </w:rPr>
              <w:t>本报价技术参数共计</w:t>
            </w:r>
            <w:r w:rsidRPr="00927E44">
              <w:rPr>
                <w:rFonts w:ascii="Times New Roman" w:eastAsia="宋体" w:hAnsi="Times New Roman" w:cs="Times New Roman"/>
                <w:szCs w:val="21"/>
              </w:rPr>
              <w:t>26</w:t>
            </w:r>
            <w:r w:rsidRPr="00927E44">
              <w:rPr>
                <w:rFonts w:ascii="Times New Roman" w:eastAsia="宋体" w:hAnsi="Times New Roman" w:cs="Times New Roman"/>
                <w:szCs w:val="21"/>
              </w:rPr>
              <w:t>项</w:t>
            </w:r>
          </w:p>
          <w:p w:rsidR="000325FB" w:rsidRPr="00927E44" w:rsidRDefault="004D3789" w:rsidP="00E2589E">
            <w:pPr>
              <w:spacing w:line="300" w:lineRule="auto"/>
              <w:rPr>
                <w:rFonts w:ascii="Times New Roman" w:eastAsia="宋体" w:hAnsi="Times New Roman" w:cs="Times New Roman"/>
                <w:szCs w:val="21"/>
              </w:rPr>
            </w:pPr>
            <w:r w:rsidRPr="00927E44">
              <w:rPr>
                <w:rFonts w:ascii="Times New Roman" w:eastAsia="宋体" w:hAnsi="Times New Roman" w:cs="Times New Roman"/>
                <w:szCs w:val="21"/>
              </w:rPr>
              <w:lastRenderedPageBreak/>
              <w:t>1</w:t>
            </w:r>
            <w:r w:rsidRPr="00927E44">
              <w:rPr>
                <w:rFonts w:ascii="Times New Roman" w:eastAsia="宋体" w:hAnsi="Times New Roman" w:cs="Times New Roman"/>
                <w:szCs w:val="21"/>
              </w:rPr>
              <w:t>、技术参数要求中非</w:t>
            </w:r>
            <w:r w:rsidRPr="00927E44">
              <w:rPr>
                <w:rFonts w:ascii="Times New Roman" w:eastAsia="宋体" w:hAnsi="Times New Roman" w:cs="Times New Roman"/>
                <w:szCs w:val="21"/>
              </w:rPr>
              <w:t>▲</w:t>
            </w:r>
            <w:r w:rsidRPr="00927E44">
              <w:rPr>
                <w:rFonts w:ascii="Times New Roman" w:eastAsia="宋体" w:hAnsi="Times New Roman" w:cs="Times New Roman"/>
                <w:szCs w:val="21"/>
              </w:rPr>
              <w:t>号项共计</w:t>
            </w:r>
            <w:r w:rsidRPr="00927E44">
              <w:rPr>
                <w:rFonts w:ascii="Times New Roman" w:eastAsia="宋体" w:hAnsi="Times New Roman" w:cs="Times New Roman"/>
                <w:szCs w:val="21"/>
              </w:rPr>
              <w:t>14</w:t>
            </w:r>
            <w:r w:rsidRPr="00927E44">
              <w:rPr>
                <w:rFonts w:ascii="Times New Roman" w:eastAsia="宋体" w:hAnsi="Times New Roman" w:cs="Times New Roman"/>
                <w:szCs w:val="21"/>
              </w:rPr>
              <w:t>项，每有一项不满足扣</w:t>
            </w:r>
            <w:r w:rsidRPr="00927E44">
              <w:rPr>
                <w:rFonts w:ascii="Times New Roman" w:eastAsia="宋体" w:hAnsi="Times New Roman" w:cs="Times New Roman"/>
                <w:szCs w:val="21"/>
              </w:rPr>
              <w:t xml:space="preserve"> 1</w:t>
            </w:r>
            <w:r w:rsidRPr="00927E44">
              <w:rPr>
                <w:rFonts w:ascii="Times New Roman" w:eastAsia="宋体" w:hAnsi="Times New Roman" w:cs="Times New Roman"/>
                <w:szCs w:val="21"/>
              </w:rPr>
              <w:t>分，共计</w:t>
            </w:r>
            <w:r w:rsidRPr="00927E44">
              <w:rPr>
                <w:rFonts w:ascii="Times New Roman" w:eastAsia="宋体" w:hAnsi="Times New Roman" w:cs="Times New Roman"/>
                <w:szCs w:val="21"/>
              </w:rPr>
              <w:t>14</w:t>
            </w:r>
            <w:r w:rsidRPr="00927E44">
              <w:rPr>
                <w:rFonts w:ascii="Times New Roman" w:eastAsia="宋体" w:hAnsi="Times New Roman" w:cs="Times New Roman"/>
                <w:szCs w:val="21"/>
              </w:rPr>
              <w:t>分；</w:t>
            </w:r>
          </w:p>
          <w:p w:rsidR="000325FB" w:rsidRPr="00927E44" w:rsidRDefault="004D3789" w:rsidP="00E2589E">
            <w:pPr>
              <w:spacing w:line="300" w:lineRule="auto"/>
              <w:rPr>
                <w:rFonts w:ascii="Times New Roman" w:eastAsia="宋体" w:hAnsi="Times New Roman" w:cs="Times New Roman"/>
                <w:szCs w:val="21"/>
              </w:rPr>
            </w:pPr>
            <w:r w:rsidRPr="00927E44">
              <w:rPr>
                <w:rFonts w:ascii="Times New Roman" w:eastAsia="宋体" w:hAnsi="Times New Roman" w:cs="Times New Roman"/>
                <w:szCs w:val="21"/>
              </w:rPr>
              <w:t>2</w:t>
            </w:r>
            <w:r w:rsidRPr="00927E44">
              <w:rPr>
                <w:rFonts w:ascii="Times New Roman" w:eastAsia="宋体" w:hAnsi="Times New Roman" w:cs="Times New Roman"/>
                <w:szCs w:val="21"/>
              </w:rPr>
              <w:t>、技术参数要求中带</w:t>
            </w:r>
            <w:r w:rsidRPr="00927E44">
              <w:rPr>
                <w:rFonts w:ascii="Times New Roman" w:eastAsia="宋体" w:hAnsi="Times New Roman" w:cs="Times New Roman"/>
                <w:szCs w:val="21"/>
              </w:rPr>
              <w:t>▲</w:t>
            </w:r>
            <w:r w:rsidRPr="00927E44">
              <w:rPr>
                <w:rFonts w:ascii="Times New Roman" w:eastAsia="宋体" w:hAnsi="Times New Roman" w:cs="Times New Roman"/>
                <w:szCs w:val="21"/>
              </w:rPr>
              <w:t>项共计</w:t>
            </w:r>
            <w:r w:rsidRPr="00927E44">
              <w:rPr>
                <w:rFonts w:ascii="Times New Roman" w:eastAsia="宋体" w:hAnsi="Times New Roman" w:cs="Times New Roman"/>
                <w:szCs w:val="21"/>
              </w:rPr>
              <w:t>12</w:t>
            </w:r>
            <w:r w:rsidRPr="00927E44">
              <w:rPr>
                <w:rFonts w:ascii="Times New Roman" w:eastAsia="宋体" w:hAnsi="Times New Roman" w:cs="Times New Roman"/>
                <w:szCs w:val="21"/>
              </w:rPr>
              <w:t>项，每有一项不满足扣</w:t>
            </w:r>
            <w:r w:rsidRPr="00927E44">
              <w:rPr>
                <w:rFonts w:ascii="Times New Roman" w:eastAsia="宋体" w:hAnsi="Times New Roman" w:cs="Times New Roman"/>
                <w:szCs w:val="21"/>
              </w:rPr>
              <w:t>2.5</w:t>
            </w:r>
            <w:r w:rsidRPr="00927E44">
              <w:rPr>
                <w:rFonts w:ascii="Times New Roman" w:eastAsia="宋体" w:hAnsi="Times New Roman" w:cs="Times New Roman"/>
                <w:szCs w:val="21"/>
              </w:rPr>
              <w:t>分，共计</w:t>
            </w:r>
            <w:r w:rsidRPr="00927E44">
              <w:rPr>
                <w:rFonts w:ascii="Times New Roman" w:eastAsia="宋体" w:hAnsi="Times New Roman" w:cs="Times New Roman"/>
                <w:szCs w:val="21"/>
              </w:rPr>
              <w:t>30</w:t>
            </w:r>
            <w:r w:rsidRPr="00927E44">
              <w:rPr>
                <w:rFonts w:ascii="Times New Roman" w:eastAsia="宋体" w:hAnsi="Times New Roman" w:cs="Times New Roman"/>
                <w:szCs w:val="21"/>
              </w:rPr>
              <w:t>分；</w:t>
            </w:r>
          </w:p>
          <w:p w:rsidR="000325FB" w:rsidRPr="00927E44" w:rsidRDefault="004D3789" w:rsidP="00E2589E">
            <w:pPr>
              <w:widowControl/>
              <w:spacing w:line="300" w:lineRule="auto"/>
              <w:rPr>
                <w:rFonts w:ascii="Times New Roman" w:eastAsia="宋体" w:hAnsi="Times New Roman" w:cs="Times New Roman"/>
                <w:color w:val="333333"/>
                <w:kern w:val="0"/>
                <w:szCs w:val="21"/>
              </w:rPr>
            </w:pPr>
            <w:r w:rsidRPr="00927E44">
              <w:rPr>
                <w:rFonts w:ascii="Times New Roman" w:eastAsia="宋体" w:hAnsi="Times New Roman" w:cs="Times New Roman"/>
                <w:szCs w:val="21"/>
              </w:rPr>
              <w:t>3</w:t>
            </w:r>
            <w:r w:rsidRPr="00927E44">
              <w:rPr>
                <w:rFonts w:ascii="Times New Roman" w:eastAsia="宋体" w:hAnsi="Times New Roman" w:cs="Times New Roman"/>
                <w:szCs w:val="21"/>
              </w:rPr>
              <w:t>、前两项汇总得出技术服务总得分。</w:t>
            </w:r>
          </w:p>
        </w:tc>
        <w:tc>
          <w:tcPr>
            <w:tcW w:w="851" w:type="dxa"/>
            <w:vAlign w:val="center"/>
          </w:tcPr>
          <w:p w:rsidR="000325FB" w:rsidRPr="00927E44" w:rsidRDefault="004D3789" w:rsidP="00E2589E">
            <w:pPr>
              <w:widowControl/>
              <w:spacing w:line="300" w:lineRule="auto"/>
              <w:jc w:val="center"/>
              <w:rPr>
                <w:rFonts w:ascii="Times New Roman" w:eastAsia="宋体" w:hAnsi="Times New Roman" w:cs="Times New Roman"/>
                <w:color w:val="333333"/>
                <w:kern w:val="0"/>
                <w:szCs w:val="21"/>
              </w:rPr>
            </w:pPr>
            <w:r w:rsidRPr="00927E44">
              <w:rPr>
                <w:rFonts w:ascii="Times New Roman" w:eastAsia="宋体" w:hAnsi="Times New Roman" w:cs="Times New Roman"/>
                <w:szCs w:val="21"/>
              </w:rPr>
              <w:lastRenderedPageBreak/>
              <w:t>44</w:t>
            </w:r>
            <w:r w:rsidRPr="00927E44">
              <w:rPr>
                <w:rFonts w:ascii="Times New Roman" w:eastAsia="宋体" w:hAnsi="Times New Roman" w:cs="Times New Roman"/>
                <w:szCs w:val="21"/>
              </w:rPr>
              <w:t>分</w:t>
            </w:r>
          </w:p>
        </w:tc>
        <w:tc>
          <w:tcPr>
            <w:tcW w:w="742" w:type="dxa"/>
            <w:shd w:val="clear" w:color="auto" w:fill="auto"/>
            <w:vAlign w:val="center"/>
          </w:tcPr>
          <w:p w:rsidR="000325FB" w:rsidRPr="00927E44" w:rsidRDefault="004D3789" w:rsidP="00E2589E">
            <w:pPr>
              <w:widowControl/>
              <w:spacing w:line="300" w:lineRule="auto"/>
              <w:jc w:val="center"/>
              <w:rPr>
                <w:rFonts w:ascii="Times New Roman" w:eastAsia="宋体" w:hAnsi="Times New Roman" w:cs="Times New Roman"/>
                <w:color w:val="333333"/>
                <w:kern w:val="0"/>
                <w:szCs w:val="21"/>
              </w:rPr>
            </w:pPr>
            <w:r w:rsidRPr="00927E44">
              <w:rPr>
                <w:rFonts w:ascii="Times New Roman" w:eastAsia="宋体" w:hAnsi="Times New Roman" w:cs="Times New Roman"/>
                <w:szCs w:val="21"/>
              </w:rPr>
              <w:t>共同评审因素</w:t>
            </w:r>
          </w:p>
        </w:tc>
      </w:tr>
      <w:tr w:rsidR="000325FB" w:rsidRPr="00927E44" w:rsidTr="00927E44">
        <w:tc>
          <w:tcPr>
            <w:tcW w:w="710" w:type="dxa"/>
            <w:vAlign w:val="center"/>
          </w:tcPr>
          <w:p w:rsidR="000325FB" w:rsidRPr="00927E44" w:rsidRDefault="004D3789" w:rsidP="00E2589E">
            <w:pPr>
              <w:widowControl/>
              <w:spacing w:line="300" w:lineRule="auto"/>
              <w:jc w:val="center"/>
              <w:rPr>
                <w:rFonts w:ascii="Times New Roman" w:eastAsia="宋体" w:hAnsi="Times New Roman" w:cs="Times New Roman"/>
                <w:color w:val="333333"/>
                <w:kern w:val="0"/>
                <w:szCs w:val="21"/>
              </w:rPr>
            </w:pPr>
            <w:r w:rsidRPr="00927E44">
              <w:rPr>
                <w:rFonts w:ascii="Times New Roman" w:eastAsia="宋体" w:hAnsi="Times New Roman" w:cs="Times New Roman"/>
                <w:color w:val="333333"/>
                <w:kern w:val="0"/>
                <w:szCs w:val="21"/>
              </w:rPr>
              <w:lastRenderedPageBreak/>
              <w:t>3</w:t>
            </w:r>
          </w:p>
        </w:tc>
        <w:tc>
          <w:tcPr>
            <w:tcW w:w="850" w:type="dxa"/>
            <w:vAlign w:val="center"/>
          </w:tcPr>
          <w:p w:rsidR="000325FB" w:rsidRPr="00927E44" w:rsidRDefault="004D3789" w:rsidP="00E2589E">
            <w:pPr>
              <w:widowControl/>
              <w:spacing w:line="300" w:lineRule="auto"/>
              <w:jc w:val="center"/>
              <w:rPr>
                <w:rFonts w:ascii="Times New Roman" w:eastAsia="宋体" w:hAnsi="Times New Roman" w:cs="Times New Roman"/>
                <w:color w:val="333333"/>
                <w:kern w:val="0"/>
                <w:szCs w:val="21"/>
              </w:rPr>
            </w:pPr>
            <w:r w:rsidRPr="00927E44">
              <w:rPr>
                <w:rFonts w:ascii="Times New Roman" w:eastAsia="宋体" w:hAnsi="Times New Roman" w:cs="Times New Roman"/>
                <w:color w:val="333333"/>
                <w:kern w:val="0"/>
                <w:szCs w:val="21"/>
              </w:rPr>
              <w:t>\</w:t>
            </w:r>
          </w:p>
        </w:tc>
        <w:tc>
          <w:tcPr>
            <w:tcW w:w="993" w:type="dxa"/>
            <w:vAlign w:val="center"/>
          </w:tcPr>
          <w:p w:rsidR="00927E44" w:rsidRDefault="004D3789" w:rsidP="00E2589E">
            <w:pPr>
              <w:widowControl/>
              <w:spacing w:line="300" w:lineRule="auto"/>
              <w:jc w:val="center"/>
              <w:rPr>
                <w:rFonts w:ascii="Times New Roman" w:eastAsia="宋体" w:hAnsi="Times New Roman" w:cs="Times New Roman"/>
                <w:szCs w:val="21"/>
              </w:rPr>
            </w:pPr>
            <w:r w:rsidRPr="00927E44">
              <w:rPr>
                <w:rFonts w:ascii="Times New Roman" w:eastAsia="宋体" w:hAnsi="Times New Roman" w:cs="Times New Roman"/>
                <w:szCs w:val="21"/>
              </w:rPr>
              <w:t>履约能力</w:t>
            </w:r>
          </w:p>
          <w:p w:rsidR="000325FB" w:rsidRPr="00927E44" w:rsidRDefault="004D3789" w:rsidP="00E2589E">
            <w:pPr>
              <w:widowControl/>
              <w:spacing w:line="300" w:lineRule="auto"/>
              <w:jc w:val="center"/>
              <w:rPr>
                <w:rFonts w:ascii="Times New Roman" w:eastAsia="宋体" w:hAnsi="Times New Roman" w:cs="Times New Roman"/>
                <w:color w:val="333333"/>
                <w:kern w:val="0"/>
                <w:szCs w:val="21"/>
              </w:rPr>
            </w:pPr>
            <w:r w:rsidRPr="00927E44">
              <w:rPr>
                <w:rFonts w:ascii="Times New Roman" w:eastAsia="宋体" w:hAnsi="Times New Roman" w:cs="Times New Roman"/>
                <w:szCs w:val="21"/>
              </w:rPr>
              <w:t>5%</w:t>
            </w:r>
          </w:p>
        </w:tc>
        <w:tc>
          <w:tcPr>
            <w:tcW w:w="5211" w:type="dxa"/>
            <w:vAlign w:val="center"/>
          </w:tcPr>
          <w:p w:rsidR="000325FB" w:rsidRPr="00927E44" w:rsidRDefault="004D3789" w:rsidP="00E2589E">
            <w:pPr>
              <w:widowControl/>
              <w:spacing w:line="300" w:lineRule="auto"/>
              <w:rPr>
                <w:rFonts w:ascii="Times New Roman" w:eastAsia="宋体" w:hAnsi="Times New Roman" w:cs="Times New Roman"/>
                <w:color w:val="333333"/>
                <w:kern w:val="0"/>
                <w:szCs w:val="21"/>
              </w:rPr>
            </w:pPr>
            <w:r w:rsidRPr="00927E44">
              <w:rPr>
                <w:rFonts w:ascii="Times New Roman" w:eastAsia="宋体" w:hAnsi="Times New Roman" w:cs="Times New Roman"/>
                <w:szCs w:val="21"/>
              </w:rPr>
              <w:t>投标人</w:t>
            </w:r>
            <w:r w:rsidRPr="00927E44">
              <w:rPr>
                <w:rFonts w:ascii="Times New Roman" w:eastAsia="宋体" w:hAnsi="Times New Roman" w:cs="Times New Roman"/>
                <w:szCs w:val="21"/>
              </w:rPr>
              <w:t>2018</w:t>
            </w:r>
            <w:r w:rsidRPr="00927E44">
              <w:rPr>
                <w:rFonts w:ascii="Times New Roman" w:eastAsia="宋体" w:hAnsi="Times New Roman" w:cs="Times New Roman"/>
                <w:szCs w:val="21"/>
              </w:rPr>
              <w:t>年</w:t>
            </w:r>
            <w:r w:rsidRPr="00927E44">
              <w:rPr>
                <w:rFonts w:ascii="Times New Roman" w:eastAsia="宋体" w:hAnsi="Times New Roman" w:cs="Times New Roman"/>
                <w:szCs w:val="21"/>
              </w:rPr>
              <w:t>1</w:t>
            </w:r>
            <w:r w:rsidRPr="00927E44">
              <w:rPr>
                <w:rFonts w:ascii="Times New Roman" w:eastAsia="宋体" w:hAnsi="Times New Roman" w:cs="Times New Roman"/>
                <w:szCs w:val="21"/>
              </w:rPr>
              <w:t>月</w:t>
            </w:r>
            <w:r w:rsidRPr="00927E44">
              <w:rPr>
                <w:rFonts w:ascii="Times New Roman" w:eastAsia="宋体" w:hAnsi="Times New Roman" w:cs="Times New Roman"/>
                <w:szCs w:val="21"/>
              </w:rPr>
              <w:t>1</w:t>
            </w:r>
            <w:r w:rsidRPr="00927E44">
              <w:rPr>
                <w:rFonts w:ascii="Times New Roman" w:eastAsia="宋体" w:hAnsi="Times New Roman" w:cs="Times New Roman"/>
                <w:szCs w:val="21"/>
              </w:rPr>
              <w:t>日（含</w:t>
            </w:r>
            <w:r w:rsidRPr="00927E44">
              <w:rPr>
                <w:rFonts w:ascii="Times New Roman" w:eastAsia="宋体" w:hAnsi="Times New Roman" w:cs="Times New Roman"/>
                <w:szCs w:val="21"/>
              </w:rPr>
              <w:t>1</w:t>
            </w:r>
            <w:r w:rsidRPr="00927E44">
              <w:rPr>
                <w:rFonts w:ascii="Times New Roman" w:eastAsia="宋体" w:hAnsi="Times New Roman" w:cs="Times New Roman"/>
                <w:szCs w:val="21"/>
              </w:rPr>
              <w:t>日）以来，每有一项类似项目业绩得</w:t>
            </w:r>
            <w:r w:rsidRPr="00927E44">
              <w:rPr>
                <w:rFonts w:ascii="Times New Roman" w:eastAsia="宋体" w:hAnsi="Times New Roman" w:cs="Times New Roman"/>
                <w:szCs w:val="21"/>
              </w:rPr>
              <w:t>1</w:t>
            </w:r>
            <w:r w:rsidRPr="00927E44">
              <w:rPr>
                <w:rFonts w:ascii="Times New Roman" w:eastAsia="宋体" w:hAnsi="Times New Roman" w:cs="Times New Roman"/>
                <w:szCs w:val="21"/>
              </w:rPr>
              <w:t>分，本项最多</w:t>
            </w:r>
            <w:r w:rsidRPr="00927E44">
              <w:rPr>
                <w:rFonts w:ascii="Times New Roman" w:eastAsia="宋体" w:hAnsi="Times New Roman" w:cs="Times New Roman"/>
                <w:szCs w:val="21"/>
              </w:rPr>
              <w:t>5</w:t>
            </w:r>
            <w:r w:rsidRPr="00927E44">
              <w:rPr>
                <w:rFonts w:ascii="Times New Roman" w:eastAsia="宋体" w:hAnsi="Times New Roman" w:cs="Times New Roman"/>
                <w:szCs w:val="21"/>
              </w:rPr>
              <w:t>分。</w:t>
            </w:r>
            <w:r w:rsidRPr="00927E44">
              <w:rPr>
                <w:rFonts w:ascii="Times New Roman" w:eastAsia="宋体" w:hAnsi="Times New Roman" w:cs="Times New Roman"/>
                <w:szCs w:val="21"/>
              </w:rPr>
              <w:t>[</w:t>
            </w:r>
            <w:r w:rsidRPr="00927E44">
              <w:rPr>
                <w:rFonts w:ascii="Times New Roman" w:eastAsia="宋体" w:hAnsi="Times New Roman" w:cs="Times New Roman"/>
                <w:szCs w:val="21"/>
              </w:rPr>
              <w:t>说明：每一项类似业绩需提供项目的中标通知书或合同复印件，所有复印件须加盖投标人公章，未提供不得分。</w:t>
            </w:r>
            <w:r w:rsidRPr="00927E44">
              <w:rPr>
                <w:rFonts w:ascii="Times New Roman" w:eastAsia="宋体" w:hAnsi="Times New Roman" w:cs="Times New Roman"/>
                <w:szCs w:val="21"/>
              </w:rPr>
              <w:t>]</w:t>
            </w:r>
          </w:p>
        </w:tc>
        <w:tc>
          <w:tcPr>
            <w:tcW w:w="851" w:type="dxa"/>
            <w:vAlign w:val="center"/>
          </w:tcPr>
          <w:p w:rsidR="000325FB" w:rsidRPr="00927E44" w:rsidRDefault="004D3789" w:rsidP="00E2589E">
            <w:pPr>
              <w:widowControl/>
              <w:spacing w:line="300" w:lineRule="auto"/>
              <w:jc w:val="center"/>
              <w:rPr>
                <w:rFonts w:ascii="Times New Roman" w:eastAsia="宋体" w:hAnsi="Times New Roman" w:cs="Times New Roman"/>
                <w:color w:val="333333"/>
                <w:kern w:val="0"/>
                <w:szCs w:val="21"/>
              </w:rPr>
            </w:pPr>
            <w:r w:rsidRPr="00927E44">
              <w:rPr>
                <w:rFonts w:ascii="Times New Roman" w:eastAsia="宋体" w:hAnsi="Times New Roman" w:cs="Times New Roman"/>
                <w:szCs w:val="21"/>
              </w:rPr>
              <w:t>5</w:t>
            </w:r>
            <w:r w:rsidRPr="00927E44">
              <w:rPr>
                <w:rFonts w:ascii="Times New Roman" w:eastAsia="宋体" w:hAnsi="Times New Roman" w:cs="Times New Roman"/>
                <w:szCs w:val="21"/>
              </w:rPr>
              <w:t>分</w:t>
            </w:r>
          </w:p>
        </w:tc>
        <w:tc>
          <w:tcPr>
            <w:tcW w:w="742" w:type="dxa"/>
            <w:shd w:val="clear" w:color="auto" w:fill="auto"/>
            <w:vAlign w:val="center"/>
          </w:tcPr>
          <w:p w:rsidR="000325FB" w:rsidRPr="00927E44" w:rsidRDefault="004D3789" w:rsidP="00E2589E">
            <w:pPr>
              <w:widowControl/>
              <w:spacing w:line="300" w:lineRule="auto"/>
              <w:jc w:val="center"/>
              <w:rPr>
                <w:rFonts w:ascii="Times New Roman" w:eastAsia="宋体" w:hAnsi="Times New Roman" w:cs="Times New Roman"/>
                <w:color w:val="333333"/>
                <w:kern w:val="0"/>
                <w:szCs w:val="21"/>
              </w:rPr>
            </w:pPr>
            <w:r w:rsidRPr="00927E44">
              <w:rPr>
                <w:rFonts w:ascii="Times New Roman" w:eastAsia="宋体" w:hAnsi="Times New Roman" w:cs="Times New Roman"/>
                <w:szCs w:val="21"/>
              </w:rPr>
              <w:t>共同评审因素</w:t>
            </w:r>
          </w:p>
        </w:tc>
      </w:tr>
      <w:tr w:rsidR="000325FB" w:rsidRPr="00927E44" w:rsidTr="00927E44">
        <w:tc>
          <w:tcPr>
            <w:tcW w:w="710" w:type="dxa"/>
            <w:vAlign w:val="center"/>
          </w:tcPr>
          <w:p w:rsidR="000325FB" w:rsidRPr="00927E44" w:rsidRDefault="004D3789" w:rsidP="00E2589E">
            <w:pPr>
              <w:widowControl/>
              <w:spacing w:line="300" w:lineRule="auto"/>
              <w:jc w:val="center"/>
              <w:rPr>
                <w:rFonts w:ascii="Times New Roman" w:eastAsia="宋体" w:hAnsi="Times New Roman" w:cs="Times New Roman"/>
                <w:color w:val="333333"/>
                <w:kern w:val="0"/>
                <w:szCs w:val="21"/>
              </w:rPr>
            </w:pPr>
            <w:r w:rsidRPr="00927E44">
              <w:rPr>
                <w:rFonts w:ascii="Times New Roman" w:eastAsia="宋体" w:hAnsi="Times New Roman" w:cs="Times New Roman"/>
                <w:color w:val="333333"/>
                <w:kern w:val="0"/>
                <w:szCs w:val="21"/>
              </w:rPr>
              <w:t>4</w:t>
            </w:r>
          </w:p>
        </w:tc>
        <w:tc>
          <w:tcPr>
            <w:tcW w:w="850" w:type="dxa"/>
            <w:vAlign w:val="center"/>
          </w:tcPr>
          <w:p w:rsidR="000325FB" w:rsidRPr="00927E44" w:rsidRDefault="004D3789" w:rsidP="00E2589E">
            <w:pPr>
              <w:widowControl/>
              <w:spacing w:line="300" w:lineRule="auto"/>
              <w:jc w:val="center"/>
              <w:rPr>
                <w:rFonts w:ascii="Times New Roman" w:eastAsia="宋体" w:hAnsi="Times New Roman" w:cs="Times New Roman"/>
                <w:color w:val="333333"/>
                <w:kern w:val="0"/>
                <w:szCs w:val="21"/>
              </w:rPr>
            </w:pPr>
            <w:r w:rsidRPr="00927E44">
              <w:rPr>
                <w:rFonts w:ascii="Times New Roman" w:eastAsia="宋体" w:hAnsi="Times New Roman" w:cs="Times New Roman"/>
                <w:color w:val="333333"/>
                <w:kern w:val="0"/>
                <w:szCs w:val="21"/>
              </w:rPr>
              <w:t>\</w:t>
            </w:r>
          </w:p>
        </w:tc>
        <w:tc>
          <w:tcPr>
            <w:tcW w:w="993" w:type="dxa"/>
            <w:vAlign w:val="center"/>
          </w:tcPr>
          <w:p w:rsidR="00927E44" w:rsidRDefault="004D3789" w:rsidP="00E2589E">
            <w:pPr>
              <w:widowControl/>
              <w:spacing w:line="300" w:lineRule="auto"/>
              <w:jc w:val="center"/>
              <w:rPr>
                <w:rFonts w:ascii="Times New Roman" w:eastAsia="宋体" w:hAnsi="Times New Roman" w:cs="Times New Roman"/>
                <w:szCs w:val="21"/>
              </w:rPr>
            </w:pPr>
            <w:r w:rsidRPr="00927E44">
              <w:rPr>
                <w:rFonts w:ascii="Times New Roman" w:eastAsia="宋体" w:hAnsi="Times New Roman" w:cs="Times New Roman"/>
                <w:szCs w:val="21"/>
              </w:rPr>
              <w:t>项目实施方案</w:t>
            </w:r>
          </w:p>
          <w:p w:rsidR="000325FB" w:rsidRPr="00927E44" w:rsidRDefault="004D3789" w:rsidP="00E2589E">
            <w:pPr>
              <w:widowControl/>
              <w:spacing w:line="300" w:lineRule="auto"/>
              <w:jc w:val="center"/>
              <w:rPr>
                <w:rFonts w:ascii="Times New Roman" w:eastAsia="宋体" w:hAnsi="Times New Roman" w:cs="Times New Roman"/>
                <w:color w:val="333333"/>
                <w:kern w:val="0"/>
                <w:szCs w:val="21"/>
              </w:rPr>
            </w:pPr>
            <w:r w:rsidRPr="00927E44">
              <w:rPr>
                <w:rFonts w:ascii="Times New Roman" w:eastAsia="宋体" w:hAnsi="Times New Roman" w:cs="Times New Roman"/>
                <w:szCs w:val="21"/>
              </w:rPr>
              <w:t>5%</w:t>
            </w:r>
          </w:p>
        </w:tc>
        <w:tc>
          <w:tcPr>
            <w:tcW w:w="5211" w:type="dxa"/>
            <w:vAlign w:val="center"/>
          </w:tcPr>
          <w:p w:rsidR="000325FB" w:rsidRPr="00927E44" w:rsidRDefault="004D3789" w:rsidP="00E2589E">
            <w:pPr>
              <w:widowControl/>
              <w:spacing w:line="300" w:lineRule="auto"/>
              <w:rPr>
                <w:rFonts w:ascii="Times New Roman" w:eastAsia="宋体" w:hAnsi="Times New Roman" w:cs="Times New Roman"/>
                <w:color w:val="333333"/>
                <w:kern w:val="0"/>
                <w:szCs w:val="21"/>
              </w:rPr>
            </w:pPr>
            <w:r w:rsidRPr="00927E44">
              <w:rPr>
                <w:rFonts w:ascii="Times New Roman" w:eastAsia="宋体" w:hAnsi="Times New Roman" w:cs="Times New Roman"/>
                <w:szCs w:val="21"/>
              </w:rPr>
              <w:t>投标人结合本项目的理解与采购需求提供项目实施方案，包括：</w:t>
            </w:r>
            <w:r w:rsidRPr="00927E44">
              <w:rPr>
                <w:rFonts w:ascii="宋体" w:eastAsia="宋体" w:hAnsi="宋体" w:cs="宋体" w:hint="eastAsia"/>
                <w:szCs w:val="21"/>
              </w:rPr>
              <w:t>①</w:t>
            </w:r>
            <w:r w:rsidRPr="00927E44">
              <w:rPr>
                <w:rFonts w:ascii="Times New Roman" w:eastAsia="宋体" w:hAnsi="Times New Roman" w:cs="Times New Roman"/>
                <w:szCs w:val="21"/>
              </w:rPr>
              <w:t>项目总体分析；</w:t>
            </w:r>
            <w:r w:rsidRPr="00927E44">
              <w:rPr>
                <w:rFonts w:ascii="宋体" w:eastAsia="宋体" w:hAnsi="宋体" w:cs="宋体" w:hint="eastAsia"/>
                <w:szCs w:val="21"/>
              </w:rPr>
              <w:t>②</w:t>
            </w:r>
            <w:r w:rsidRPr="00927E44">
              <w:rPr>
                <w:rFonts w:ascii="Times New Roman" w:eastAsia="宋体" w:hAnsi="Times New Roman" w:cs="Times New Roman"/>
                <w:szCs w:val="21"/>
              </w:rPr>
              <w:t>进度计划及工期保障措施；</w:t>
            </w:r>
            <w:r w:rsidRPr="00927E44">
              <w:rPr>
                <w:rFonts w:ascii="宋体" w:eastAsia="宋体" w:hAnsi="宋体" w:cs="宋体" w:hint="eastAsia"/>
                <w:szCs w:val="21"/>
              </w:rPr>
              <w:t>③</w:t>
            </w:r>
            <w:r w:rsidRPr="00927E44">
              <w:rPr>
                <w:rFonts w:ascii="Times New Roman" w:eastAsia="宋体" w:hAnsi="Times New Roman" w:cs="Times New Roman"/>
                <w:szCs w:val="21"/>
              </w:rPr>
              <w:t>设备安装方案；</w:t>
            </w:r>
            <w:r w:rsidRPr="00927E44">
              <w:rPr>
                <w:rFonts w:ascii="宋体" w:eastAsia="宋体" w:hAnsi="宋体" w:cs="宋体" w:hint="eastAsia"/>
                <w:szCs w:val="21"/>
              </w:rPr>
              <w:t>④</w:t>
            </w:r>
            <w:r w:rsidRPr="00927E44">
              <w:rPr>
                <w:rFonts w:ascii="Times New Roman" w:eastAsia="宋体" w:hAnsi="Times New Roman" w:cs="Times New Roman"/>
                <w:szCs w:val="21"/>
              </w:rPr>
              <w:t>质量保障措施；</w:t>
            </w:r>
            <w:r w:rsidRPr="00927E44">
              <w:rPr>
                <w:rFonts w:ascii="宋体" w:eastAsia="宋体" w:hAnsi="宋体" w:cs="宋体" w:hint="eastAsia"/>
                <w:szCs w:val="21"/>
              </w:rPr>
              <w:t>⑤</w:t>
            </w:r>
            <w:r w:rsidRPr="00927E44">
              <w:rPr>
                <w:rFonts w:ascii="Times New Roman" w:eastAsia="宋体" w:hAnsi="Times New Roman" w:cs="Times New Roman"/>
                <w:szCs w:val="21"/>
              </w:rPr>
              <w:t>应急预案。方案内容完善的得</w:t>
            </w:r>
            <w:r w:rsidRPr="00927E44">
              <w:rPr>
                <w:rFonts w:ascii="Times New Roman" w:eastAsia="宋体" w:hAnsi="Times New Roman" w:cs="Times New Roman"/>
                <w:szCs w:val="21"/>
              </w:rPr>
              <w:t>5</w:t>
            </w:r>
            <w:r w:rsidRPr="00927E44">
              <w:rPr>
                <w:rFonts w:ascii="Times New Roman" w:eastAsia="宋体" w:hAnsi="Times New Roman" w:cs="Times New Roman"/>
                <w:szCs w:val="21"/>
              </w:rPr>
              <w:t>分，方案内容中每缺少</w:t>
            </w:r>
            <w:r w:rsidRPr="00927E44">
              <w:rPr>
                <w:rFonts w:ascii="Times New Roman" w:eastAsia="宋体" w:hAnsi="Times New Roman" w:cs="Times New Roman"/>
                <w:szCs w:val="21"/>
              </w:rPr>
              <w:t>1</w:t>
            </w:r>
            <w:r w:rsidRPr="00927E44">
              <w:rPr>
                <w:rFonts w:ascii="Times New Roman" w:eastAsia="宋体" w:hAnsi="Times New Roman" w:cs="Times New Roman"/>
                <w:szCs w:val="21"/>
              </w:rPr>
              <w:t>项内容扣</w:t>
            </w:r>
            <w:r w:rsidRPr="00927E44">
              <w:rPr>
                <w:rFonts w:ascii="Times New Roman" w:eastAsia="宋体" w:hAnsi="Times New Roman" w:cs="Times New Roman"/>
                <w:szCs w:val="21"/>
              </w:rPr>
              <w:t>1</w:t>
            </w:r>
            <w:r w:rsidRPr="00927E44">
              <w:rPr>
                <w:rFonts w:ascii="Times New Roman" w:eastAsia="宋体" w:hAnsi="Times New Roman" w:cs="Times New Roman"/>
                <w:szCs w:val="21"/>
              </w:rPr>
              <w:t>分；方案内容中每有</w:t>
            </w:r>
            <w:r w:rsidRPr="00927E44">
              <w:rPr>
                <w:rFonts w:ascii="Times New Roman" w:eastAsia="宋体" w:hAnsi="Times New Roman" w:cs="Times New Roman"/>
                <w:szCs w:val="21"/>
              </w:rPr>
              <w:t>1</w:t>
            </w:r>
            <w:r w:rsidRPr="00927E44">
              <w:rPr>
                <w:rFonts w:ascii="Times New Roman" w:eastAsia="宋体" w:hAnsi="Times New Roman" w:cs="Times New Roman"/>
                <w:szCs w:val="21"/>
              </w:rPr>
              <w:t>处存在缺陷（缺陷是指方案内容与项目实际情况不相符或套用其他项目方案或前后内容相互矛盾或存在与本项目无关的内容）扣</w:t>
            </w:r>
            <w:r w:rsidRPr="00927E44">
              <w:rPr>
                <w:rFonts w:ascii="Times New Roman" w:eastAsia="宋体" w:hAnsi="Times New Roman" w:cs="Times New Roman"/>
                <w:szCs w:val="21"/>
              </w:rPr>
              <w:t>0.5</w:t>
            </w:r>
            <w:r w:rsidRPr="00927E44">
              <w:rPr>
                <w:rFonts w:ascii="Times New Roman" w:eastAsia="宋体" w:hAnsi="Times New Roman" w:cs="Times New Roman"/>
                <w:szCs w:val="21"/>
              </w:rPr>
              <w:t>分。</w:t>
            </w:r>
          </w:p>
        </w:tc>
        <w:tc>
          <w:tcPr>
            <w:tcW w:w="851" w:type="dxa"/>
            <w:vAlign w:val="center"/>
          </w:tcPr>
          <w:p w:rsidR="000325FB" w:rsidRPr="00927E44" w:rsidRDefault="004D3789" w:rsidP="00E2589E">
            <w:pPr>
              <w:widowControl/>
              <w:spacing w:line="300" w:lineRule="auto"/>
              <w:jc w:val="center"/>
              <w:rPr>
                <w:rFonts w:ascii="Times New Roman" w:eastAsia="宋体" w:hAnsi="Times New Roman" w:cs="Times New Roman"/>
                <w:color w:val="333333"/>
                <w:kern w:val="0"/>
                <w:szCs w:val="21"/>
              </w:rPr>
            </w:pPr>
            <w:r w:rsidRPr="00927E44">
              <w:rPr>
                <w:rFonts w:ascii="Times New Roman" w:eastAsia="宋体" w:hAnsi="Times New Roman" w:cs="Times New Roman"/>
                <w:szCs w:val="21"/>
              </w:rPr>
              <w:t>5</w:t>
            </w:r>
            <w:r w:rsidRPr="00927E44">
              <w:rPr>
                <w:rFonts w:ascii="Times New Roman" w:eastAsia="宋体" w:hAnsi="Times New Roman" w:cs="Times New Roman"/>
                <w:szCs w:val="21"/>
              </w:rPr>
              <w:t>分</w:t>
            </w:r>
          </w:p>
        </w:tc>
        <w:tc>
          <w:tcPr>
            <w:tcW w:w="742" w:type="dxa"/>
            <w:shd w:val="clear" w:color="auto" w:fill="auto"/>
            <w:vAlign w:val="center"/>
          </w:tcPr>
          <w:p w:rsidR="000325FB" w:rsidRPr="00927E44" w:rsidRDefault="004D3789" w:rsidP="00E2589E">
            <w:pPr>
              <w:widowControl/>
              <w:spacing w:line="300" w:lineRule="auto"/>
              <w:jc w:val="center"/>
              <w:rPr>
                <w:rFonts w:ascii="Times New Roman" w:eastAsia="宋体" w:hAnsi="Times New Roman" w:cs="Times New Roman"/>
                <w:color w:val="333333"/>
                <w:kern w:val="0"/>
                <w:szCs w:val="21"/>
              </w:rPr>
            </w:pPr>
            <w:r w:rsidRPr="00927E44">
              <w:rPr>
                <w:rFonts w:ascii="Times New Roman" w:eastAsia="宋体" w:hAnsi="Times New Roman" w:cs="Times New Roman"/>
                <w:szCs w:val="21"/>
              </w:rPr>
              <w:t>共同评审因素</w:t>
            </w:r>
          </w:p>
        </w:tc>
      </w:tr>
      <w:tr w:rsidR="000325FB" w:rsidRPr="00927E44" w:rsidTr="00927E44">
        <w:tc>
          <w:tcPr>
            <w:tcW w:w="710" w:type="dxa"/>
            <w:vAlign w:val="center"/>
          </w:tcPr>
          <w:p w:rsidR="000325FB" w:rsidRPr="00927E44" w:rsidRDefault="004D3789" w:rsidP="00E2589E">
            <w:pPr>
              <w:widowControl/>
              <w:spacing w:line="300" w:lineRule="auto"/>
              <w:jc w:val="center"/>
              <w:rPr>
                <w:rFonts w:ascii="Times New Roman" w:eastAsia="宋体" w:hAnsi="Times New Roman" w:cs="Times New Roman"/>
                <w:color w:val="333333"/>
                <w:kern w:val="0"/>
                <w:szCs w:val="21"/>
              </w:rPr>
            </w:pPr>
            <w:r w:rsidRPr="00927E44">
              <w:rPr>
                <w:rFonts w:ascii="Times New Roman" w:eastAsia="宋体" w:hAnsi="Times New Roman" w:cs="Times New Roman"/>
                <w:color w:val="333333"/>
                <w:kern w:val="0"/>
                <w:szCs w:val="21"/>
              </w:rPr>
              <w:t>5</w:t>
            </w:r>
          </w:p>
        </w:tc>
        <w:tc>
          <w:tcPr>
            <w:tcW w:w="850" w:type="dxa"/>
            <w:vAlign w:val="center"/>
          </w:tcPr>
          <w:p w:rsidR="000325FB" w:rsidRPr="00927E44" w:rsidRDefault="000325FB" w:rsidP="00E2589E">
            <w:pPr>
              <w:widowControl/>
              <w:spacing w:line="300" w:lineRule="auto"/>
              <w:jc w:val="center"/>
              <w:rPr>
                <w:rFonts w:ascii="Times New Roman" w:eastAsia="宋体" w:hAnsi="Times New Roman" w:cs="Times New Roman"/>
                <w:color w:val="333333"/>
                <w:kern w:val="0"/>
                <w:szCs w:val="21"/>
              </w:rPr>
            </w:pPr>
          </w:p>
        </w:tc>
        <w:tc>
          <w:tcPr>
            <w:tcW w:w="993" w:type="dxa"/>
            <w:vAlign w:val="center"/>
          </w:tcPr>
          <w:p w:rsidR="00927E44" w:rsidRDefault="004D3789" w:rsidP="00E2589E">
            <w:pPr>
              <w:spacing w:line="300" w:lineRule="auto"/>
              <w:jc w:val="center"/>
              <w:rPr>
                <w:rFonts w:ascii="Times New Roman" w:eastAsia="宋体" w:hAnsi="Times New Roman" w:cs="Times New Roman"/>
                <w:szCs w:val="21"/>
              </w:rPr>
            </w:pPr>
            <w:r w:rsidRPr="00927E44">
              <w:rPr>
                <w:rFonts w:ascii="Times New Roman" w:eastAsia="宋体" w:hAnsi="Times New Roman" w:cs="Times New Roman"/>
                <w:szCs w:val="21"/>
              </w:rPr>
              <w:t>售后服务</w:t>
            </w:r>
          </w:p>
          <w:p w:rsidR="000325FB" w:rsidRPr="00927E44" w:rsidRDefault="004D3789" w:rsidP="00E2589E">
            <w:pPr>
              <w:spacing w:line="300" w:lineRule="auto"/>
              <w:jc w:val="center"/>
              <w:rPr>
                <w:rFonts w:ascii="Times New Roman" w:eastAsia="宋体" w:hAnsi="Times New Roman" w:cs="Times New Roman"/>
                <w:szCs w:val="21"/>
              </w:rPr>
            </w:pPr>
            <w:r w:rsidRPr="00927E44">
              <w:rPr>
                <w:rFonts w:ascii="Times New Roman" w:eastAsia="宋体" w:hAnsi="Times New Roman" w:cs="Times New Roman"/>
                <w:szCs w:val="21"/>
              </w:rPr>
              <w:t>5%</w:t>
            </w:r>
          </w:p>
        </w:tc>
        <w:tc>
          <w:tcPr>
            <w:tcW w:w="5211" w:type="dxa"/>
            <w:vAlign w:val="center"/>
          </w:tcPr>
          <w:p w:rsidR="000325FB" w:rsidRPr="00927E44" w:rsidRDefault="004D3789" w:rsidP="00E2589E">
            <w:pPr>
              <w:pStyle w:val="a0"/>
              <w:spacing w:after="0" w:line="300" w:lineRule="auto"/>
              <w:rPr>
                <w:rFonts w:ascii="Times New Roman" w:eastAsia="宋体" w:hAnsi="Times New Roman" w:cs="Times New Roman"/>
                <w:szCs w:val="21"/>
              </w:rPr>
            </w:pPr>
            <w:r w:rsidRPr="00927E44">
              <w:rPr>
                <w:rFonts w:ascii="Times New Roman" w:eastAsia="宋体" w:hAnsi="Times New Roman" w:cs="Times New Roman"/>
                <w:szCs w:val="21"/>
              </w:rPr>
              <w:t>1.</w:t>
            </w:r>
            <w:r w:rsidRPr="00927E44">
              <w:rPr>
                <w:rFonts w:ascii="Times New Roman" w:eastAsia="宋体" w:hAnsi="Times New Roman" w:cs="Times New Roman"/>
                <w:szCs w:val="21"/>
              </w:rPr>
              <w:t>本地化服务体系（</w:t>
            </w:r>
            <w:r w:rsidRPr="00927E44">
              <w:rPr>
                <w:rFonts w:ascii="Times New Roman" w:eastAsia="宋体" w:hAnsi="Times New Roman" w:cs="Times New Roman"/>
                <w:szCs w:val="21"/>
              </w:rPr>
              <w:t>2</w:t>
            </w:r>
            <w:r w:rsidRPr="00927E44">
              <w:rPr>
                <w:rFonts w:ascii="Times New Roman" w:eastAsia="宋体" w:hAnsi="Times New Roman" w:cs="Times New Roman"/>
                <w:szCs w:val="21"/>
              </w:rPr>
              <w:t>分）：</w:t>
            </w:r>
          </w:p>
          <w:p w:rsidR="000325FB" w:rsidRPr="00927E44" w:rsidRDefault="004D3789" w:rsidP="00E2589E">
            <w:pPr>
              <w:pStyle w:val="a0"/>
              <w:spacing w:after="0" w:line="300" w:lineRule="auto"/>
              <w:rPr>
                <w:rFonts w:ascii="Times New Roman" w:eastAsia="宋体" w:hAnsi="Times New Roman" w:cs="Times New Roman"/>
                <w:szCs w:val="21"/>
              </w:rPr>
            </w:pPr>
            <w:r w:rsidRPr="00927E44">
              <w:rPr>
                <w:rFonts w:ascii="Times New Roman" w:eastAsia="宋体" w:hAnsi="Times New Roman" w:cs="Times New Roman"/>
                <w:szCs w:val="21"/>
              </w:rPr>
              <w:t>投标人可提供本地化售后服务的得</w:t>
            </w:r>
            <w:r w:rsidRPr="00927E44">
              <w:rPr>
                <w:rFonts w:ascii="Times New Roman" w:eastAsia="宋体" w:hAnsi="Times New Roman" w:cs="Times New Roman"/>
                <w:szCs w:val="21"/>
              </w:rPr>
              <w:t>2</w:t>
            </w:r>
            <w:r w:rsidRPr="00927E44">
              <w:rPr>
                <w:rFonts w:ascii="Times New Roman" w:eastAsia="宋体" w:hAnsi="Times New Roman" w:cs="Times New Roman"/>
                <w:szCs w:val="21"/>
              </w:rPr>
              <w:t>分（提供承诺函）。</w:t>
            </w:r>
          </w:p>
          <w:p w:rsidR="000325FB" w:rsidRPr="00927E44" w:rsidRDefault="004D3789" w:rsidP="00E2589E">
            <w:pPr>
              <w:spacing w:line="300" w:lineRule="auto"/>
              <w:jc w:val="left"/>
              <w:rPr>
                <w:rFonts w:ascii="Times New Roman" w:eastAsia="宋体" w:hAnsi="Times New Roman" w:cs="Times New Roman"/>
                <w:szCs w:val="21"/>
              </w:rPr>
            </w:pPr>
            <w:r w:rsidRPr="00927E44">
              <w:rPr>
                <w:rFonts w:ascii="Times New Roman" w:eastAsia="宋体" w:hAnsi="Times New Roman" w:cs="Times New Roman"/>
                <w:szCs w:val="21"/>
              </w:rPr>
              <w:t>2.</w:t>
            </w:r>
            <w:r w:rsidRPr="00927E44">
              <w:rPr>
                <w:rFonts w:ascii="Times New Roman" w:eastAsia="宋体" w:hAnsi="Times New Roman" w:cs="Times New Roman"/>
                <w:szCs w:val="21"/>
              </w:rPr>
              <w:t>投标人根据本项目实际情况，提供售后服务方案，内容包括：</w:t>
            </w:r>
            <w:r w:rsidRPr="00927E44">
              <w:rPr>
                <w:rFonts w:ascii="宋体" w:eastAsia="宋体" w:hAnsi="宋体" w:cs="宋体" w:hint="eastAsia"/>
                <w:szCs w:val="21"/>
              </w:rPr>
              <w:t>①</w:t>
            </w:r>
            <w:r w:rsidRPr="00927E44">
              <w:rPr>
                <w:rFonts w:ascii="Times New Roman" w:eastAsia="宋体" w:hAnsi="Times New Roman" w:cs="Times New Roman"/>
                <w:szCs w:val="21"/>
              </w:rPr>
              <w:t>售后服务人员安排；</w:t>
            </w:r>
            <w:r w:rsidRPr="00927E44">
              <w:rPr>
                <w:rFonts w:ascii="宋体" w:eastAsia="宋体" w:hAnsi="宋体" w:cs="宋体" w:hint="eastAsia"/>
                <w:szCs w:val="21"/>
              </w:rPr>
              <w:t>②</w:t>
            </w:r>
            <w:r w:rsidRPr="00927E44">
              <w:rPr>
                <w:rFonts w:ascii="Times New Roman" w:eastAsia="宋体" w:hAnsi="Times New Roman" w:cs="Times New Roman"/>
                <w:szCs w:val="21"/>
              </w:rPr>
              <w:t>服务响应时间；</w:t>
            </w:r>
            <w:r w:rsidRPr="00927E44">
              <w:rPr>
                <w:rFonts w:ascii="宋体" w:eastAsia="宋体" w:hAnsi="宋体" w:cs="宋体" w:hint="eastAsia"/>
                <w:szCs w:val="21"/>
              </w:rPr>
              <w:t>③</w:t>
            </w:r>
            <w:r w:rsidRPr="00927E44">
              <w:rPr>
                <w:rFonts w:ascii="Times New Roman" w:eastAsia="宋体" w:hAnsi="Times New Roman" w:cs="Times New Roman"/>
                <w:szCs w:val="21"/>
              </w:rPr>
              <w:t>技术支持及售后服务体系等，内容完整完全满足招标文件售后服务要求的得</w:t>
            </w:r>
            <w:r w:rsidRPr="00927E44">
              <w:rPr>
                <w:rFonts w:ascii="Times New Roman" w:eastAsia="宋体" w:hAnsi="Times New Roman" w:cs="Times New Roman"/>
                <w:szCs w:val="21"/>
              </w:rPr>
              <w:t>3</w:t>
            </w:r>
            <w:r w:rsidRPr="00927E44">
              <w:rPr>
                <w:rFonts w:ascii="Times New Roman" w:eastAsia="宋体" w:hAnsi="Times New Roman" w:cs="Times New Roman"/>
                <w:szCs w:val="21"/>
              </w:rPr>
              <w:t>分，每有一条不满足扣</w:t>
            </w:r>
            <w:r w:rsidRPr="00927E44">
              <w:rPr>
                <w:rFonts w:ascii="Times New Roman" w:eastAsia="宋体" w:hAnsi="Times New Roman" w:cs="Times New Roman"/>
                <w:szCs w:val="21"/>
              </w:rPr>
              <w:t>1</w:t>
            </w:r>
            <w:r w:rsidRPr="00927E44">
              <w:rPr>
                <w:rFonts w:ascii="Times New Roman" w:eastAsia="宋体" w:hAnsi="Times New Roman" w:cs="Times New Roman"/>
                <w:szCs w:val="21"/>
              </w:rPr>
              <w:t>分，扣完为止。</w:t>
            </w:r>
          </w:p>
        </w:tc>
        <w:tc>
          <w:tcPr>
            <w:tcW w:w="851" w:type="dxa"/>
            <w:vAlign w:val="center"/>
          </w:tcPr>
          <w:p w:rsidR="000325FB" w:rsidRPr="00927E44" w:rsidRDefault="004D3789" w:rsidP="00E2589E">
            <w:pPr>
              <w:spacing w:line="300" w:lineRule="auto"/>
              <w:jc w:val="center"/>
              <w:rPr>
                <w:rFonts w:ascii="Times New Roman" w:eastAsia="宋体" w:hAnsi="Times New Roman" w:cs="Times New Roman"/>
                <w:szCs w:val="21"/>
              </w:rPr>
            </w:pPr>
            <w:r w:rsidRPr="00927E44">
              <w:rPr>
                <w:rFonts w:ascii="Times New Roman" w:eastAsia="宋体" w:hAnsi="Times New Roman" w:cs="Times New Roman"/>
                <w:szCs w:val="21"/>
              </w:rPr>
              <w:t>5</w:t>
            </w:r>
            <w:r w:rsidRPr="00927E44">
              <w:rPr>
                <w:rFonts w:ascii="Times New Roman" w:eastAsia="宋体" w:hAnsi="Times New Roman" w:cs="Times New Roman"/>
                <w:szCs w:val="21"/>
              </w:rPr>
              <w:t>分</w:t>
            </w:r>
          </w:p>
        </w:tc>
        <w:tc>
          <w:tcPr>
            <w:tcW w:w="742" w:type="dxa"/>
            <w:shd w:val="clear" w:color="auto" w:fill="auto"/>
            <w:vAlign w:val="center"/>
          </w:tcPr>
          <w:p w:rsidR="000325FB" w:rsidRPr="00927E44" w:rsidRDefault="004D3789" w:rsidP="00E2589E">
            <w:pPr>
              <w:widowControl/>
              <w:spacing w:line="300" w:lineRule="auto"/>
              <w:jc w:val="center"/>
              <w:rPr>
                <w:rFonts w:ascii="Times New Roman" w:eastAsia="宋体" w:hAnsi="Times New Roman" w:cs="Times New Roman"/>
                <w:color w:val="333333"/>
                <w:kern w:val="0"/>
                <w:szCs w:val="21"/>
              </w:rPr>
            </w:pPr>
            <w:r w:rsidRPr="00927E44">
              <w:rPr>
                <w:rFonts w:ascii="Times New Roman" w:eastAsia="宋体" w:hAnsi="Times New Roman" w:cs="Times New Roman"/>
                <w:szCs w:val="21"/>
              </w:rPr>
              <w:t>共同评审因素</w:t>
            </w:r>
          </w:p>
        </w:tc>
      </w:tr>
      <w:tr w:rsidR="000325FB" w:rsidRPr="00927E44" w:rsidTr="00927E44">
        <w:tc>
          <w:tcPr>
            <w:tcW w:w="710" w:type="dxa"/>
            <w:vAlign w:val="center"/>
          </w:tcPr>
          <w:p w:rsidR="000325FB" w:rsidRPr="00927E44" w:rsidRDefault="004D3789" w:rsidP="00E2589E">
            <w:pPr>
              <w:widowControl/>
              <w:spacing w:line="300" w:lineRule="auto"/>
              <w:jc w:val="center"/>
              <w:rPr>
                <w:rFonts w:ascii="Times New Roman" w:eastAsia="宋体" w:hAnsi="Times New Roman" w:cs="Times New Roman"/>
                <w:color w:val="333333"/>
                <w:kern w:val="0"/>
                <w:szCs w:val="21"/>
              </w:rPr>
            </w:pPr>
            <w:r w:rsidRPr="00927E44">
              <w:rPr>
                <w:rFonts w:ascii="Times New Roman" w:eastAsia="宋体" w:hAnsi="Times New Roman" w:cs="Times New Roman"/>
                <w:color w:val="333333"/>
                <w:kern w:val="0"/>
                <w:szCs w:val="21"/>
              </w:rPr>
              <w:t>6</w:t>
            </w:r>
          </w:p>
        </w:tc>
        <w:tc>
          <w:tcPr>
            <w:tcW w:w="850" w:type="dxa"/>
            <w:vAlign w:val="center"/>
          </w:tcPr>
          <w:p w:rsidR="000325FB" w:rsidRPr="00927E44" w:rsidRDefault="000325FB" w:rsidP="00E2589E">
            <w:pPr>
              <w:widowControl/>
              <w:spacing w:line="300" w:lineRule="auto"/>
              <w:jc w:val="center"/>
              <w:rPr>
                <w:rFonts w:ascii="Times New Roman" w:eastAsia="宋体" w:hAnsi="Times New Roman" w:cs="Times New Roman"/>
                <w:color w:val="333333"/>
                <w:kern w:val="0"/>
                <w:szCs w:val="21"/>
              </w:rPr>
            </w:pPr>
          </w:p>
        </w:tc>
        <w:tc>
          <w:tcPr>
            <w:tcW w:w="993" w:type="dxa"/>
            <w:vAlign w:val="center"/>
          </w:tcPr>
          <w:p w:rsidR="00927E44" w:rsidRDefault="004D3789" w:rsidP="00E2589E">
            <w:pPr>
              <w:spacing w:line="300" w:lineRule="auto"/>
              <w:ind w:firstLine="28"/>
              <w:jc w:val="center"/>
              <w:rPr>
                <w:rFonts w:ascii="Times New Roman" w:eastAsia="宋体" w:hAnsi="Times New Roman" w:cs="Times New Roman"/>
                <w:szCs w:val="21"/>
              </w:rPr>
            </w:pPr>
            <w:r w:rsidRPr="00927E44">
              <w:rPr>
                <w:rFonts w:ascii="Times New Roman" w:eastAsia="宋体" w:hAnsi="Times New Roman" w:cs="Times New Roman"/>
                <w:szCs w:val="21"/>
              </w:rPr>
              <w:t>节能、环境标志、无线局域网产品</w:t>
            </w:r>
          </w:p>
          <w:p w:rsidR="000325FB" w:rsidRPr="00927E44" w:rsidRDefault="004D3789" w:rsidP="00E2589E">
            <w:pPr>
              <w:spacing w:line="300" w:lineRule="auto"/>
              <w:ind w:firstLine="28"/>
              <w:jc w:val="center"/>
              <w:rPr>
                <w:rFonts w:ascii="Times New Roman" w:eastAsia="宋体" w:hAnsi="Times New Roman" w:cs="Times New Roman"/>
                <w:szCs w:val="21"/>
              </w:rPr>
            </w:pPr>
            <w:r w:rsidRPr="00927E44">
              <w:rPr>
                <w:rFonts w:ascii="Times New Roman" w:eastAsia="宋体" w:hAnsi="Times New Roman" w:cs="Times New Roman"/>
                <w:szCs w:val="21"/>
              </w:rPr>
              <w:t>1%</w:t>
            </w:r>
          </w:p>
        </w:tc>
        <w:tc>
          <w:tcPr>
            <w:tcW w:w="5211" w:type="dxa"/>
            <w:vAlign w:val="center"/>
          </w:tcPr>
          <w:p w:rsidR="000325FB" w:rsidRPr="00927E44" w:rsidRDefault="004D3789" w:rsidP="00E2589E">
            <w:pPr>
              <w:spacing w:line="300" w:lineRule="auto"/>
              <w:rPr>
                <w:rFonts w:ascii="Times New Roman" w:eastAsia="宋体" w:hAnsi="Times New Roman" w:cs="Times New Roman"/>
                <w:color w:val="000000"/>
                <w:szCs w:val="21"/>
              </w:rPr>
            </w:pPr>
            <w:r w:rsidRPr="00927E44">
              <w:rPr>
                <w:rFonts w:ascii="Times New Roman" w:eastAsia="宋体" w:hAnsi="Times New Roman" w:cs="Times New Roman"/>
                <w:color w:val="000000"/>
                <w:szCs w:val="21"/>
              </w:rPr>
              <w:t>每有一项投标产品认定为政府采购节能产品或者政府采购环境标志产品或者无线局域网产品的得</w:t>
            </w:r>
            <w:r w:rsidRPr="00927E44">
              <w:rPr>
                <w:rFonts w:ascii="Times New Roman" w:eastAsia="宋体" w:hAnsi="Times New Roman" w:cs="Times New Roman"/>
                <w:color w:val="000000"/>
                <w:szCs w:val="21"/>
              </w:rPr>
              <w:t>0.5</w:t>
            </w:r>
            <w:r w:rsidRPr="00927E44">
              <w:rPr>
                <w:rFonts w:ascii="Times New Roman" w:eastAsia="宋体" w:hAnsi="Times New Roman" w:cs="Times New Roman"/>
                <w:color w:val="000000"/>
                <w:szCs w:val="21"/>
              </w:rPr>
              <w:t>分，最多得</w:t>
            </w:r>
            <w:r w:rsidRPr="00927E44">
              <w:rPr>
                <w:rFonts w:ascii="Times New Roman" w:eastAsia="宋体" w:hAnsi="Times New Roman" w:cs="Times New Roman"/>
                <w:color w:val="000000"/>
                <w:szCs w:val="21"/>
              </w:rPr>
              <w:t>1</w:t>
            </w:r>
            <w:r w:rsidRPr="00927E44">
              <w:rPr>
                <w:rFonts w:ascii="Times New Roman" w:eastAsia="宋体" w:hAnsi="Times New Roman" w:cs="Times New Roman"/>
                <w:color w:val="000000"/>
                <w:szCs w:val="21"/>
              </w:rPr>
              <w:t>分。非政府采购节能、环境标志产品的、无线局域网产品的不得分。（强制采购节能产品的除外）</w:t>
            </w:r>
          </w:p>
          <w:p w:rsidR="000325FB" w:rsidRPr="00927E44" w:rsidRDefault="004D3789" w:rsidP="00E2589E">
            <w:pPr>
              <w:spacing w:line="300" w:lineRule="auto"/>
              <w:ind w:firstLine="28"/>
              <w:rPr>
                <w:rFonts w:ascii="Times New Roman" w:eastAsia="宋体" w:hAnsi="Times New Roman" w:cs="Times New Roman"/>
                <w:szCs w:val="21"/>
              </w:rPr>
            </w:pPr>
            <w:r w:rsidRPr="00927E44">
              <w:rPr>
                <w:rFonts w:ascii="Times New Roman" w:eastAsia="宋体" w:hAnsi="Times New Roman" w:cs="Times New Roman"/>
                <w:bCs/>
                <w:color w:val="000000"/>
                <w:szCs w:val="21"/>
              </w:rPr>
              <w:t>注：投标产品属于节能环保政府采购品目清单内产品的，提供国家确定的认证机构出具的、处于有效期之内的节能产品、环境标志产品认证证书；投标产品属于无线局域网认证产品政府采购清单内产品的，列出产品所在文号、页码，并复印该页附后</w:t>
            </w:r>
          </w:p>
        </w:tc>
        <w:tc>
          <w:tcPr>
            <w:tcW w:w="851" w:type="dxa"/>
            <w:vAlign w:val="center"/>
          </w:tcPr>
          <w:p w:rsidR="000325FB" w:rsidRPr="00927E44" w:rsidRDefault="004D3789" w:rsidP="00E2589E">
            <w:pPr>
              <w:spacing w:line="300" w:lineRule="auto"/>
              <w:ind w:firstLine="28"/>
              <w:jc w:val="center"/>
              <w:rPr>
                <w:rFonts w:ascii="Times New Roman" w:eastAsia="宋体" w:hAnsi="Times New Roman" w:cs="Times New Roman"/>
                <w:szCs w:val="21"/>
              </w:rPr>
            </w:pPr>
            <w:r w:rsidRPr="00927E44">
              <w:rPr>
                <w:rFonts w:ascii="Times New Roman" w:eastAsia="宋体" w:hAnsi="Times New Roman" w:cs="Times New Roman"/>
                <w:szCs w:val="21"/>
              </w:rPr>
              <w:t>1</w:t>
            </w:r>
            <w:r w:rsidRPr="00927E44">
              <w:rPr>
                <w:rFonts w:ascii="Times New Roman" w:eastAsia="宋体" w:hAnsi="Times New Roman" w:cs="Times New Roman"/>
                <w:szCs w:val="21"/>
              </w:rPr>
              <w:t>分</w:t>
            </w:r>
          </w:p>
        </w:tc>
        <w:tc>
          <w:tcPr>
            <w:tcW w:w="742" w:type="dxa"/>
            <w:shd w:val="clear" w:color="auto" w:fill="auto"/>
            <w:vAlign w:val="center"/>
          </w:tcPr>
          <w:p w:rsidR="000325FB" w:rsidRPr="00927E44" w:rsidRDefault="004D3789" w:rsidP="00E2589E">
            <w:pPr>
              <w:widowControl/>
              <w:spacing w:line="300" w:lineRule="auto"/>
              <w:jc w:val="center"/>
              <w:rPr>
                <w:rFonts w:ascii="Times New Roman" w:eastAsia="宋体" w:hAnsi="Times New Roman" w:cs="Times New Roman"/>
                <w:color w:val="333333"/>
                <w:kern w:val="0"/>
                <w:szCs w:val="21"/>
              </w:rPr>
            </w:pPr>
            <w:r w:rsidRPr="00927E44">
              <w:rPr>
                <w:rFonts w:ascii="Times New Roman" w:eastAsia="宋体" w:hAnsi="Times New Roman" w:cs="Times New Roman"/>
                <w:szCs w:val="21"/>
              </w:rPr>
              <w:t>共同评审因素</w:t>
            </w:r>
          </w:p>
        </w:tc>
      </w:tr>
    </w:tbl>
    <w:p w:rsidR="000325FB" w:rsidRDefault="004D3789" w:rsidP="00FC45C5">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□最低</w:t>
      </w:r>
      <w:r>
        <w:rPr>
          <w:rFonts w:ascii="宋体" w:eastAsia="宋体" w:hAnsi="宋体" w:cs="宋体"/>
          <w:color w:val="333333"/>
          <w:kern w:val="0"/>
          <w:sz w:val="24"/>
          <w:szCs w:val="24"/>
        </w:rPr>
        <w:t>评标价法</w:t>
      </w:r>
    </w:p>
    <w:p w:rsidR="000325FB" w:rsidRDefault="004D3789" w:rsidP="00FC45C5">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评审因素： </w:t>
      </w:r>
    </w:p>
    <w:p w:rsidR="000325FB" w:rsidRDefault="004D3789" w:rsidP="00FC45C5">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扣除比例</w:t>
      </w:r>
      <w:r>
        <w:rPr>
          <w:rFonts w:ascii="宋体" w:eastAsia="宋体" w:hAnsi="宋体" w:cs="宋体"/>
          <w:color w:val="333333"/>
          <w:kern w:val="0"/>
          <w:sz w:val="24"/>
          <w:szCs w:val="24"/>
        </w:rPr>
        <w:t>%：</w:t>
      </w:r>
    </w:p>
    <w:p w:rsidR="000325FB" w:rsidRDefault="004D3789" w:rsidP="00FC45C5">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评审标准：</w:t>
      </w:r>
    </w:p>
    <w:p w:rsidR="000325FB" w:rsidRDefault="00FC45C5" w:rsidP="00FC45C5">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5</w:t>
      </w:r>
      <w:r w:rsidR="004D3789">
        <w:rPr>
          <w:rFonts w:ascii="宋体" w:eastAsia="宋体" w:hAnsi="宋体" w:cs="宋体" w:hint="eastAsia"/>
          <w:color w:val="333333"/>
          <w:kern w:val="0"/>
          <w:sz w:val="24"/>
          <w:szCs w:val="24"/>
        </w:rPr>
        <w:t>、合同管理安排</w:t>
      </w:r>
    </w:p>
    <w:p w:rsidR="000325FB" w:rsidRPr="00FC45C5" w:rsidRDefault="004D3789" w:rsidP="00FC45C5">
      <w:pPr>
        <w:widowControl/>
        <w:shd w:val="clear" w:color="auto" w:fill="FFFFFF"/>
        <w:spacing w:line="360" w:lineRule="auto"/>
        <w:ind w:firstLineChars="200" w:firstLine="480"/>
        <w:rPr>
          <w:rFonts w:ascii="宋体" w:eastAsia="宋体" w:hAnsi="宋体" w:cs="宋体"/>
          <w:color w:val="0A82E5"/>
          <w:kern w:val="0"/>
          <w:sz w:val="24"/>
          <w:szCs w:val="24"/>
          <w:shd w:val="clear" w:color="auto" w:fill="FFFF00"/>
        </w:rPr>
      </w:pPr>
      <w:r w:rsidRPr="00FC45C5">
        <w:rPr>
          <w:rFonts w:ascii="宋体" w:eastAsia="宋体" w:hAnsi="宋体" w:cs="宋体" w:hint="eastAsia"/>
          <w:color w:val="FF0000"/>
          <w:kern w:val="0"/>
          <w:sz w:val="24"/>
          <w:szCs w:val="24"/>
        </w:rPr>
        <w:t>1）合同类型：</w:t>
      </w:r>
      <w:r w:rsidRPr="00FC45C5">
        <w:rPr>
          <w:rFonts w:ascii="宋体" w:eastAsia="宋体" w:hAnsi="宋体" w:cs="宋体" w:hint="eastAsia"/>
          <w:color w:val="333333"/>
          <w:kern w:val="0"/>
          <w:sz w:val="24"/>
          <w:szCs w:val="24"/>
        </w:rPr>
        <w:t>买卖合同☑  租赁合同□  建设工程合同□  技术合同□  委托合同□  物业管理合同□  其他合同□</w:t>
      </w:r>
    </w:p>
    <w:p w:rsidR="000325FB" w:rsidRPr="00FC45C5" w:rsidRDefault="004D3789" w:rsidP="00FC45C5">
      <w:pPr>
        <w:widowControl/>
        <w:shd w:val="clear" w:color="auto" w:fill="FFFFFF"/>
        <w:spacing w:line="360" w:lineRule="auto"/>
        <w:ind w:firstLineChars="200" w:firstLine="480"/>
        <w:rPr>
          <w:rFonts w:ascii="宋体" w:eastAsia="宋体" w:hAnsi="宋体" w:cs="宋体"/>
          <w:color w:val="333333"/>
          <w:kern w:val="0"/>
          <w:sz w:val="24"/>
          <w:szCs w:val="24"/>
        </w:rPr>
      </w:pPr>
      <w:r w:rsidRPr="00FC45C5">
        <w:rPr>
          <w:rFonts w:ascii="宋体" w:eastAsia="宋体" w:hAnsi="宋体" w:cs="宋体"/>
          <w:color w:val="FF0000"/>
          <w:kern w:val="0"/>
          <w:sz w:val="24"/>
          <w:szCs w:val="24"/>
        </w:rPr>
        <w:t>2</w:t>
      </w:r>
      <w:r w:rsidRPr="00FC45C5">
        <w:rPr>
          <w:rFonts w:ascii="宋体" w:eastAsia="宋体" w:hAnsi="宋体" w:cs="宋体" w:hint="eastAsia"/>
          <w:color w:val="FF0000"/>
          <w:kern w:val="0"/>
          <w:sz w:val="24"/>
          <w:szCs w:val="24"/>
        </w:rPr>
        <w:t>）合同履行期限：</w:t>
      </w:r>
      <w:r w:rsidRPr="00FC45C5">
        <w:rPr>
          <w:rFonts w:ascii="宋体" w:eastAsia="宋体" w:hAnsi="宋体" w:cs="宋体" w:hint="eastAsia"/>
          <w:color w:val="333333"/>
          <w:kern w:val="0"/>
          <w:sz w:val="24"/>
          <w:szCs w:val="24"/>
        </w:rPr>
        <w:t>自合同签订之日起</w:t>
      </w:r>
      <w:r w:rsidRPr="00FC45C5">
        <w:rPr>
          <w:sz w:val="24"/>
          <w:szCs w:val="24"/>
        </w:rPr>
        <w:t xml:space="preserve">  </w:t>
      </w:r>
      <w:r w:rsidRPr="00FC45C5">
        <w:rPr>
          <w:rFonts w:hint="eastAsia"/>
          <w:sz w:val="24"/>
          <w:szCs w:val="24"/>
        </w:rPr>
        <w:t>90</w:t>
      </w:r>
      <w:r w:rsidRPr="00FC45C5">
        <w:rPr>
          <w:sz w:val="24"/>
          <w:szCs w:val="24"/>
        </w:rPr>
        <w:t xml:space="preserve">   </w:t>
      </w:r>
      <w:r w:rsidRPr="00FC45C5">
        <w:rPr>
          <w:rFonts w:ascii="宋体" w:eastAsia="宋体" w:hAnsi="宋体" w:cs="宋体" w:hint="eastAsia"/>
          <w:color w:val="333333"/>
          <w:kern w:val="0"/>
          <w:sz w:val="24"/>
          <w:szCs w:val="24"/>
        </w:rPr>
        <w:t>日</w:t>
      </w:r>
    </w:p>
    <w:p w:rsidR="000325FB" w:rsidRPr="00FC45C5" w:rsidRDefault="004D3789" w:rsidP="00FC45C5">
      <w:pPr>
        <w:widowControl/>
        <w:shd w:val="clear" w:color="auto" w:fill="FFFFFF"/>
        <w:spacing w:line="360" w:lineRule="auto"/>
        <w:ind w:firstLineChars="200" w:firstLine="480"/>
        <w:rPr>
          <w:rFonts w:ascii="宋体" w:eastAsia="宋体" w:hAnsi="宋体" w:cs="宋体"/>
          <w:color w:val="FF0000"/>
          <w:kern w:val="0"/>
          <w:sz w:val="24"/>
          <w:szCs w:val="24"/>
        </w:rPr>
      </w:pPr>
      <w:r w:rsidRPr="00FC45C5">
        <w:rPr>
          <w:rFonts w:ascii="宋体" w:eastAsia="宋体" w:hAnsi="宋体" w:cs="宋体"/>
          <w:color w:val="FF0000"/>
          <w:kern w:val="0"/>
          <w:sz w:val="24"/>
          <w:szCs w:val="24"/>
        </w:rPr>
        <w:t>3</w:t>
      </w:r>
      <w:r w:rsidRPr="00FC45C5">
        <w:rPr>
          <w:rFonts w:ascii="宋体" w:eastAsia="宋体" w:hAnsi="宋体" w:cs="宋体" w:hint="eastAsia"/>
          <w:color w:val="FF0000"/>
          <w:kern w:val="0"/>
          <w:sz w:val="24"/>
          <w:szCs w:val="24"/>
        </w:rPr>
        <w:t>）合同履约地点：</w:t>
      </w:r>
      <w:r w:rsidRPr="00FC45C5">
        <w:rPr>
          <w:rFonts w:ascii="宋体" w:hAnsi="宋体" w:cs="Times New Roman"/>
          <w:sz w:val="24"/>
          <w:szCs w:val="24"/>
        </w:rPr>
        <w:t>西华大学校本部</w:t>
      </w:r>
    </w:p>
    <w:p w:rsidR="000325FB" w:rsidRPr="00FC45C5" w:rsidRDefault="004D3789" w:rsidP="00FC45C5">
      <w:pPr>
        <w:widowControl/>
        <w:shd w:val="clear" w:color="auto" w:fill="FFFFFF"/>
        <w:spacing w:line="360" w:lineRule="auto"/>
        <w:ind w:firstLineChars="200" w:firstLine="480"/>
        <w:rPr>
          <w:rFonts w:ascii="宋体" w:eastAsia="宋体" w:hAnsi="宋体" w:cs="宋体"/>
          <w:color w:val="0A82E5"/>
          <w:kern w:val="0"/>
          <w:sz w:val="24"/>
          <w:szCs w:val="24"/>
          <w:shd w:val="clear" w:color="auto" w:fill="FFFF00"/>
        </w:rPr>
      </w:pPr>
      <w:r w:rsidRPr="00FC45C5">
        <w:rPr>
          <w:rFonts w:ascii="宋体" w:eastAsia="宋体" w:hAnsi="宋体" w:cs="宋体"/>
          <w:color w:val="333333"/>
          <w:kern w:val="0"/>
          <w:sz w:val="24"/>
          <w:szCs w:val="24"/>
        </w:rPr>
        <w:t>4</w:t>
      </w:r>
      <w:r w:rsidRPr="00FC45C5">
        <w:rPr>
          <w:rFonts w:ascii="宋体" w:eastAsia="宋体" w:hAnsi="宋体" w:cs="宋体" w:hint="eastAsia"/>
          <w:color w:val="333333"/>
          <w:kern w:val="0"/>
          <w:sz w:val="24"/>
          <w:szCs w:val="24"/>
        </w:rPr>
        <w:t>）支付方式：</w:t>
      </w:r>
      <w:r w:rsidRPr="00FC45C5">
        <w:rPr>
          <w:rFonts w:hint="eastAsia"/>
          <w:sz w:val="24"/>
          <w:szCs w:val="24"/>
        </w:rPr>
        <w:t>一次付清</w:t>
      </w:r>
      <w:r w:rsidRPr="00FC45C5">
        <w:rPr>
          <w:rFonts w:ascii="宋体" w:eastAsia="宋体" w:hAnsi="宋体" w:cs="宋体" w:hint="eastAsia"/>
          <w:color w:val="333333"/>
          <w:kern w:val="0"/>
          <w:sz w:val="24"/>
          <w:szCs w:val="24"/>
        </w:rPr>
        <w:t>☑</w:t>
      </w:r>
      <w:r w:rsidRPr="00FC45C5">
        <w:rPr>
          <w:rFonts w:hint="eastAsia"/>
          <w:sz w:val="24"/>
          <w:szCs w:val="24"/>
        </w:rPr>
        <w:t xml:space="preserve">   </w:t>
      </w:r>
      <w:r w:rsidRPr="00FC45C5">
        <w:rPr>
          <w:rFonts w:hint="eastAsia"/>
          <w:color w:val="000000" w:themeColor="text1"/>
          <w:sz w:val="24"/>
          <w:szCs w:val="24"/>
        </w:rPr>
        <w:t>分期付款</w:t>
      </w:r>
      <w:r w:rsidRPr="00FC45C5">
        <w:rPr>
          <w:rFonts w:ascii="宋体" w:eastAsia="宋体" w:hAnsi="宋体" w:cs="宋体" w:hint="eastAsia"/>
          <w:color w:val="000000" w:themeColor="text1"/>
          <w:kern w:val="0"/>
          <w:sz w:val="24"/>
          <w:szCs w:val="24"/>
        </w:rPr>
        <w:sym w:font="Wingdings" w:char="00A8"/>
      </w:r>
      <w:r w:rsidRPr="00FC45C5">
        <w:rPr>
          <w:rFonts w:ascii="宋体" w:eastAsia="宋体" w:hAnsi="宋体" w:cs="宋体"/>
          <w:color w:val="000000" w:themeColor="text1"/>
          <w:kern w:val="0"/>
          <w:sz w:val="24"/>
          <w:szCs w:val="24"/>
        </w:rPr>
        <w:t xml:space="preserve"> </w:t>
      </w:r>
      <w:r w:rsidRPr="00FC45C5">
        <w:rPr>
          <w:rFonts w:ascii="宋体" w:eastAsia="宋体" w:hAnsi="宋体" w:cs="宋体" w:hint="eastAsia"/>
          <w:color w:val="000000" w:themeColor="text1"/>
          <w:kern w:val="0"/>
          <w:sz w:val="24"/>
          <w:szCs w:val="24"/>
        </w:rPr>
        <w:t>比例</w:t>
      </w:r>
      <w:r w:rsidRPr="00FC45C5">
        <w:rPr>
          <w:rFonts w:ascii="宋体" w:eastAsia="宋体" w:hAnsi="宋体" w:cs="宋体"/>
          <w:color w:val="000000" w:themeColor="text1"/>
          <w:kern w:val="0"/>
          <w:sz w:val="24"/>
          <w:szCs w:val="24"/>
        </w:rPr>
        <w:t>：</w:t>
      </w:r>
      <w:r w:rsidRPr="00FC45C5">
        <w:rPr>
          <w:rFonts w:ascii="宋体" w:eastAsia="宋体" w:hAnsi="宋体" w:cs="宋体" w:hint="eastAsia"/>
          <w:color w:val="000000" w:themeColor="text1"/>
          <w:kern w:val="0"/>
          <w:sz w:val="24"/>
          <w:szCs w:val="24"/>
        </w:rPr>
        <w:t xml:space="preserve">  （0</w:t>
      </w:r>
      <w:r w:rsidRPr="00FC45C5">
        <w:rPr>
          <w:rFonts w:ascii="宋体" w:eastAsia="宋体" w:hAnsi="宋体" w:cs="宋体"/>
          <w:color w:val="000000" w:themeColor="text1"/>
          <w:kern w:val="0"/>
          <w:sz w:val="24"/>
          <w:szCs w:val="24"/>
        </w:rPr>
        <w:t>-100%可选</w:t>
      </w:r>
      <w:r w:rsidRPr="00FC45C5">
        <w:rPr>
          <w:rFonts w:ascii="宋体" w:eastAsia="宋体" w:hAnsi="宋体" w:cs="宋体" w:hint="eastAsia"/>
          <w:color w:val="000000" w:themeColor="text1"/>
          <w:kern w:val="0"/>
          <w:sz w:val="24"/>
          <w:szCs w:val="24"/>
        </w:rPr>
        <w:t>）</w:t>
      </w:r>
    </w:p>
    <w:p w:rsidR="000325FB" w:rsidRPr="00FC45C5" w:rsidRDefault="004D3789" w:rsidP="00FC45C5">
      <w:pPr>
        <w:widowControl/>
        <w:shd w:val="clear" w:color="auto" w:fill="FFFFFF"/>
        <w:spacing w:line="360" w:lineRule="auto"/>
        <w:ind w:firstLineChars="200" w:firstLine="480"/>
        <w:rPr>
          <w:sz w:val="24"/>
          <w:szCs w:val="24"/>
        </w:rPr>
      </w:pPr>
      <w:r w:rsidRPr="00FC45C5">
        <w:rPr>
          <w:rFonts w:ascii="宋体" w:eastAsia="宋体" w:hAnsi="宋体" w:cs="宋体"/>
          <w:kern w:val="0"/>
          <w:sz w:val="24"/>
          <w:szCs w:val="24"/>
        </w:rPr>
        <w:t>5</w:t>
      </w:r>
      <w:r w:rsidRPr="00FC45C5">
        <w:rPr>
          <w:rFonts w:ascii="宋体" w:eastAsia="宋体" w:hAnsi="宋体" w:cs="宋体" w:hint="eastAsia"/>
          <w:kern w:val="0"/>
          <w:sz w:val="24"/>
          <w:szCs w:val="24"/>
        </w:rPr>
        <w:t>）履约保</w:t>
      </w:r>
      <w:r w:rsidRPr="00FC45C5">
        <w:rPr>
          <w:rFonts w:hint="eastAsia"/>
          <w:sz w:val="24"/>
          <w:szCs w:val="24"/>
        </w:rPr>
        <w:t>证金及缴纳形式：</w:t>
      </w:r>
    </w:p>
    <w:p w:rsidR="000325FB" w:rsidRPr="00FC45C5" w:rsidRDefault="004D3789" w:rsidP="00FC45C5">
      <w:pPr>
        <w:spacing w:line="360" w:lineRule="auto"/>
        <w:ind w:firstLineChars="300" w:firstLine="720"/>
        <w:rPr>
          <w:sz w:val="24"/>
          <w:szCs w:val="24"/>
        </w:rPr>
      </w:pPr>
      <w:r w:rsidRPr="00FC45C5">
        <w:rPr>
          <w:rFonts w:hint="eastAsia"/>
          <w:sz w:val="24"/>
          <w:szCs w:val="24"/>
        </w:rPr>
        <w:t>中标</w:t>
      </w:r>
      <w:r w:rsidRPr="00FC45C5">
        <w:rPr>
          <w:rFonts w:hint="eastAsia"/>
          <w:sz w:val="24"/>
          <w:szCs w:val="24"/>
        </w:rPr>
        <w:t>/</w:t>
      </w:r>
      <w:r w:rsidRPr="00FC45C5">
        <w:rPr>
          <w:rFonts w:hint="eastAsia"/>
          <w:sz w:val="24"/>
          <w:szCs w:val="24"/>
        </w:rPr>
        <w:t>成交供应商是否需要缴纳履约保证金：是</w:t>
      </w:r>
    </w:p>
    <w:p w:rsidR="000325FB" w:rsidRPr="00FC45C5" w:rsidRDefault="004D3789" w:rsidP="00FC45C5">
      <w:pPr>
        <w:spacing w:line="360" w:lineRule="auto"/>
        <w:ind w:firstLineChars="300" w:firstLine="720"/>
        <w:rPr>
          <w:sz w:val="24"/>
          <w:szCs w:val="24"/>
        </w:rPr>
      </w:pPr>
      <w:r w:rsidRPr="00FC45C5">
        <w:rPr>
          <w:rFonts w:hint="eastAsia"/>
          <w:sz w:val="24"/>
          <w:szCs w:val="24"/>
        </w:rPr>
        <w:t>履约保证金缴纳比例：</w:t>
      </w:r>
      <w:r w:rsidRPr="00FC45C5">
        <w:rPr>
          <w:rFonts w:hint="eastAsia"/>
          <w:sz w:val="24"/>
          <w:szCs w:val="24"/>
        </w:rPr>
        <w:t>5%</w:t>
      </w:r>
    </w:p>
    <w:p w:rsidR="000325FB" w:rsidRPr="00FC45C5" w:rsidRDefault="004D3789" w:rsidP="00FC45C5">
      <w:pPr>
        <w:spacing w:line="360" w:lineRule="auto"/>
        <w:ind w:firstLineChars="300" w:firstLine="720"/>
        <w:rPr>
          <w:sz w:val="24"/>
          <w:szCs w:val="24"/>
        </w:rPr>
      </w:pPr>
      <w:r w:rsidRPr="00FC45C5">
        <w:rPr>
          <w:rFonts w:hint="eastAsia"/>
          <w:sz w:val="24"/>
          <w:szCs w:val="24"/>
        </w:rPr>
        <w:t>缴纳方式：银行转账</w:t>
      </w:r>
    </w:p>
    <w:p w:rsidR="000325FB" w:rsidRPr="00FC45C5" w:rsidRDefault="004D3789" w:rsidP="00FC45C5">
      <w:pPr>
        <w:spacing w:line="360" w:lineRule="auto"/>
        <w:ind w:firstLineChars="300" w:firstLine="720"/>
        <w:rPr>
          <w:sz w:val="24"/>
          <w:szCs w:val="24"/>
        </w:rPr>
      </w:pPr>
      <w:r w:rsidRPr="00FC45C5">
        <w:rPr>
          <w:rFonts w:hint="eastAsia"/>
          <w:sz w:val="24"/>
          <w:szCs w:val="24"/>
        </w:rPr>
        <w:t>缴纳说明：缴纳履约保证金后签订合同</w:t>
      </w:r>
    </w:p>
    <w:p w:rsidR="000325FB" w:rsidRPr="00FC45C5" w:rsidRDefault="004D3789" w:rsidP="00FC45C5">
      <w:pPr>
        <w:widowControl/>
        <w:shd w:val="clear" w:color="auto" w:fill="FFFFFF"/>
        <w:spacing w:line="360" w:lineRule="auto"/>
        <w:ind w:firstLineChars="200" w:firstLine="480"/>
        <w:rPr>
          <w:sz w:val="24"/>
          <w:szCs w:val="24"/>
        </w:rPr>
      </w:pPr>
      <w:r w:rsidRPr="00FC45C5">
        <w:rPr>
          <w:rFonts w:ascii="宋体" w:eastAsia="宋体" w:hAnsi="宋体" w:cs="宋体"/>
          <w:kern w:val="0"/>
          <w:sz w:val="24"/>
          <w:szCs w:val="24"/>
        </w:rPr>
        <w:t>6</w:t>
      </w:r>
      <w:r w:rsidRPr="00FC45C5">
        <w:rPr>
          <w:rFonts w:ascii="宋体" w:eastAsia="宋体" w:hAnsi="宋体" w:cs="宋体" w:hint="eastAsia"/>
          <w:kern w:val="0"/>
          <w:sz w:val="24"/>
          <w:szCs w:val="24"/>
        </w:rPr>
        <w:t>）质量保</w:t>
      </w:r>
      <w:r w:rsidRPr="00FC45C5">
        <w:rPr>
          <w:rFonts w:hint="eastAsia"/>
          <w:sz w:val="24"/>
          <w:szCs w:val="24"/>
        </w:rPr>
        <w:t>证金及缴纳形式：</w:t>
      </w:r>
    </w:p>
    <w:p w:rsidR="000325FB" w:rsidRPr="00FC45C5" w:rsidRDefault="004D3789" w:rsidP="00FC45C5">
      <w:pPr>
        <w:spacing w:line="360" w:lineRule="auto"/>
        <w:ind w:firstLineChars="250" w:firstLine="600"/>
        <w:rPr>
          <w:sz w:val="24"/>
          <w:szCs w:val="24"/>
        </w:rPr>
      </w:pPr>
      <w:r w:rsidRPr="00FC45C5">
        <w:rPr>
          <w:rFonts w:hint="eastAsia"/>
          <w:sz w:val="24"/>
          <w:szCs w:val="24"/>
        </w:rPr>
        <w:t>中标</w:t>
      </w:r>
      <w:r w:rsidRPr="00FC45C5">
        <w:rPr>
          <w:rFonts w:hint="eastAsia"/>
          <w:sz w:val="24"/>
          <w:szCs w:val="24"/>
        </w:rPr>
        <w:t>/</w:t>
      </w:r>
      <w:r w:rsidRPr="00FC45C5">
        <w:rPr>
          <w:rFonts w:hint="eastAsia"/>
          <w:sz w:val="24"/>
          <w:szCs w:val="24"/>
        </w:rPr>
        <w:t>成交供应商是否需要缴纳质量保证金：否</w:t>
      </w:r>
    </w:p>
    <w:p w:rsidR="000325FB" w:rsidRDefault="004D3789" w:rsidP="00FC45C5">
      <w:pPr>
        <w:widowControl/>
        <w:shd w:val="clear" w:color="auto" w:fill="FFFFFF"/>
        <w:spacing w:line="360" w:lineRule="auto"/>
        <w:ind w:firstLineChars="200" w:firstLine="480"/>
        <w:rPr>
          <w:rFonts w:ascii="宋体" w:eastAsia="宋体" w:hAnsi="宋体" w:cs="宋体"/>
          <w:color w:val="333333"/>
          <w:kern w:val="0"/>
          <w:sz w:val="24"/>
          <w:szCs w:val="24"/>
        </w:rPr>
      </w:pPr>
      <w:r>
        <w:rPr>
          <w:rFonts w:ascii="宋体" w:eastAsia="宋体" w:hAnsi="宋体" w:cs="宋体" w:hint="eastAsia"/>
          <w:color w:val="FF0000"/>
          <w:kern w:val="0"/>
          <w:sz w:val="24"/>
          <w:szCs w:val="24"/>
        </w:rPr>
        <w:t>合同支付约定</w:t>
      </w:r>
    </w:p>
    <w:p w:rsidR="000325FB" w:rsidRDefault="004D3789" w:rsidP="00FC45C5">
      <w:pPr>
        <w:widowControl/>
        <w:shd w:val="clear" w:color="auto" w:fill="FFFFFF"/>
        <w:spacing w:line="360" w:lineRule="auto"/>
        <w:ind w:firstLineChars="200" w:firstLine="480"/>
        <w:rPr>
          <w:rFonts w:ascii="宋体" w:eastAsia="宋体" w:hAnsi="宋体" w:cs="宋体"/>
          <w:color w:val="FF0000"/>
          <w:kern w:val="0"/>
          <w:sz w:val="24"/>
          <w:szCs w:val="24"/>
        </w:rPr>
      </w:pPr>
      <w:r>
        <w:rPr>
          <w:rFonts w:ascii="宋体" w:eastAsia="宋体" w:hAnsi="宋体" w:cs="宋体" w:hint="eastAsia"/>
          <w:color w:val="FF0000"/>
          <w:kern w:val="0"/>
          <w:sz w:val="24"/>
          <w:szCs w:val="24"/>
        </w:rPr>
        <w:t>付款</w:t>
      </w:r>
      <w:r>
        <w:rPr>
          <w:rFonts w:ascii="宋体" w:eastAsia="宋体" w:hAnsi="宋体" w:cs="宋体"/>
          <w:color w:val="FF0000"/>
          <w:kern w:val="0"/>
          <w:sz w:val="24"/>
          <w:szCs w:val="24"/>
        </w:rPr>
        <w:t>条件：</w:t>
      </w:r>
    </w:p>
    <w:p w:rsidR="000325FB" w:rsidRDefault="00FC45C5" w:rsidP="00FC45C5">
      <w:pPr>
        <w:spacing w:line="360" w:lineRule="auto"/>
        <w:ind w:firstLine="400"/>
        <w:rPr>
          <w:rFonts w:ascii="宋体" w:eastAsia="宋体" w:hAnsi="宋体" w:cs="宋体"/>
          <w:color w:val="FF0000"/>
          <w:sz w:val="24"/>
          <w:szCs w:val="24"/>
        </w:rPr>
      </w:pPr>
      <w:r w:rsidRPr="00FC45C5">
        <w:rPr>
          <w:rFonts w:ascii="宋体" w:eastAsia="宋体" w:hAnsi="宋体" w:cs="宋体" w:hint="eastAsia"/>
          <w:color w:val="000000" w:themeColor="text1"/>
          <w:sz w:val="24"/>
          <w:szCs w:val="24"/>
        </w:rPr>
        <w:t>①</w:t>
      </w:r>
      <w:r w:rsidR="004D3789">
        <w:rPr>
          <w:rFonts w:ascii="宋体" w:eastAsia="宋体" w:hAnsi="宋体" w:cs="宋体" w:hint="eastAsia"/>
          <w:color w:val="000000" w:themeColor="text1"/>
          <w:sz w:val="24"/>
          <w:szCs w:val="24"/>
        </w:rPr>
        <w:t>、履约保证金缴纳：在合同签订前，需向甲方缴纳合同总金额5%的履约保证金。</w:t>
      </w:r>
    </w:p>
    <w:p w:rsidR="000325FB" w:rsidRDefault="00FC45C5" w:rsidP="00FC45C5">
      <w:pPr>
        <w:pStyle w:val="20"/>
        <w:spacing w:line="360" w:lineRule="auto"/>
        <w:ind w:firstLine="400"/>
        <w:rPr>
          <w:rFonts w:cs="宋体"/>
          <w:color w:val="FF0000"/>
        </w:rPr>
      </w:pPr>
      <w:r w:rsidRPr="00FC45C5">
        <w:rPr>
          <w:rFonts w:cs="宋体" w:hint="eastAsia"/>
          <w:color w:val="000000" w:themeColor="text1"/>
        </w:rPr>
        <w:t>②</w:t>
      </w:r>
      <w:r w:rsidR="004D3789">
        <w:rPr>
          <w:rFonts w:cs="宋体" w:hint="eastAsia"/>
          <w:color w:val="000000" w:themeColor="text1"/>
        </w:rPr>
        <w:t>、全部货物安装调试完毕并验收合格之日起，甲方接到乙方通知与票据凭证资料以后的</w:t>
      </w:r>
      <w:r w:rsidR="004D3789">
        <w:rPr>
          <w:rFonts w:cs="宋体" w:hint="eastAsia"/>
          <w:color w:val="000000" w:themeColor="text1"/>
          <w:u w:val="single"/>
        </w:rPr>
        <w:t>30</w:t>
      </w:r>
      <w:r w:rsidR="004D3789">
        <w:rPr>
          <w:rFonts w:cs="宋体" w:hint="eastAsia"/>
          <w:color w:val="000000" w:themeColor="text1"/>
        </w:rPr>
        <w:t>日内，按照财政性资金支付有关规定，向乙方支付合同价款100%</w:t>
      </w:r>
      <w:r>
        <w:rPr>
          <w:rFonts w:cs="宋体" w:hint="eastAsia"/>
          <w:color w:val="000000" w:themeColor="text1"/>
        </w:rPr>
        <w:t>。</w:t>
      </w:r>
    </w:p>
    <w:p w:rsidR="000325FB" w:rsidRDefault="00FC45C5" w:rsidP="00FC45C5">
      <w:pPr>
        <w:pStyle w:val="20"/>
        <w:spacing w:line="360" w:lineRule="auto"/>
        <w:ind w:firstLine="400"/>
        <w:rPr>
          <w:rFonts w:cs="宋体"/>
          <w:color w:val="000000" w:themeColor="text1"/>
        </w:rPr>
      </w:pPr>
      <w:r w:rsidRPr="00FC45C5">
        <w:rPr>
          <w:rFonts w:cs="宋体" w:hint="eastAsia"/>
          <w:color w:val="000000" w:themeColor="text1"/>
        </w:rPr>
        <w:t>③</w:t>
      </w:r>
      <w:r w:rsidR="004D3789">
        <w:rPr>
          <w:rFonts w:cs="宋体" w:hint="eastAsia"/>
          <w:color w:val="000000" w:themeColor="text1"/>
        </w:rPr>
        <w:t>、履约保证金退还：在货物验收合格满</w:t>
      </w:r>
      <w:r w:rsidR="004D3789">
        <w:rPr>
          <w:rFonts w:cs="宋体" w:hint="eastAsia"/>
          <w:color w:val="000000" w:themeColor="text1"/>
          <w:u w:val="single"/>
        </w:rPr>
        <w:t>1年</w:t>
      </w:r>
      <w:r w:rsidR="004D3789">
        <w:rPr>
          <w:rFonts w:cs="宋体" w:hint="eastAsia"/>
          <w:color w:val="000000" w:themeColor="text1"/>
        </w:rPr>
        <w:t>后，甲方接到乙方通知和支付凭证资料文件，以及由甲方确认本合同货物质量与服务等约定事项已经履行完毕的正式书面文件后的</w:t>
      </w:r>
      <w:r w:rsidR="004D3789">
        <w:rPr>
          <w:rFonts w:cs="宋体" w:hint="eastAsia"/>
          <w:color w:val="000000" w:themeColor="text1"/>
          <w:u w:val="single"/>
        </w:rPr>
        <w:t>3</w:t>
      </w:r>
      <w:r w:rsidR="004D3789">
        <w:rPr>
          <w:rFonts w:cs="宋体" w:hint="eastAsia"/>
          <w:color w:val="000000" w:themeColor="text1"/>
        </w:rPr>
        <w:t>日内，递交结算凭证资料给银行并由其向乙方支付价款；乙方履约不合格的，履约保证金不予退还。</w:t>
      </w:r>
    </w:p>
    <w:p w:rsidR="000325FB" w:rsidRDefault="00FC45C5" w:rsidP="00FC45C5">
      <w:pPr>
        <w:pStyle w:val="20"/>
        <w:spacing w:line="360" w:lineRule="auto"/>
        <w:ind w:firstLine="400"/>
        <w:rPr>
          <w:rFonts w:cs="宋体"/>
          <w:color w:val="000000" w:themeColor="text1"/>
        </w:rPr>
      </w:pPr>
      <w:r w:rsidRPr="00FC45C5">
        <w:rPr>
          <w:rFonts w:cs="宋体" w:hint="eastAsia"/>
          <w:color w:val="000000" w:themeColor="text1"/>
        </w:rPr>
        <w:t>④</w:t>
      </w:r>
      <w:r w:rsidR="004D3789">
        <w:rPr>
          <w:rFonts w:cs="宋体" w:hint="eastAsia"/>
          <w:color w:val="000000" w:themeColor="text1"/>
        </w:rPr>
        <w:t>、乙方须向甲方出具合法有效完整的增值税专用发票及凭证资料进行支付结算。</w:t>
      </w:r>
    </w:p>
    <w:p w:rsidR="000325FB" w:rsidRDefault="004D3789" w:rsidP="00FC45C5">
      <w:pPr>
        <w:widowControl/>
        <w:shd w:val="clear" w:color="auto" w:fill="FFFFFF"/>
        <w:spacing w:line="360" w:lineRule="auto"/>
        <w:ind w:firstLineChars="200" w:firstLine="480"/>
        <w:rPr>
          <w:rFonts w:ascii="宋体" w:eastAsia="宋体" w:hAnsi="宋体" w:cs="宋体"/>
          <w:color w:val="FF0000"/>
          <w:kern w:val="0"/>
          <w:sz w:val="24"/>
          <w:szCs w:val="24"/>
        </w:rPr>
      </w:pPr>
      <w:r>
        <w:rPr>
          <w:rFonts w:ascii="宋体" w:eastAsia="宋体" w:hAnsi="宋体" w:cs="宋体" w:hint="eastAsia"/>
          <w:color w:val="FF0000"/>
          <w:kern w:val="0"/>
          <w:sz w:val="24"/>
          <w:szCs w:val="24"/>
        </w:rPr>
        <w:t>达到付款</w:t>
      </w:r>
      <w:r>
        <w:rPr>
          <w:rFonts w:ascii="宋体" w:eastAsia="宋体" w:hAnsi="宋体" w:cs="宋体"/>
          <w:color w:val="FF0000"/>
          <w:kern w:val="0"/>
          <w:sz w:val="24"/>
          <w:szCs w:val="24"/>
        </w:rPr>
        <w:t>条件起</w:t>
      </w:r>
      <w:r>
        <w:rPr>
          <w:rFonts w:ascii="宋体" w:eastAsia="宋体" w:hAnsi="宋体" w:cs="宋体" w:hint="eastAsia"/>
          <w:color w:val="FF0000"/>
          <w:kern w:val="0"/>
          <w:sz w:val="24"/>
          <w:szCs w:val="24"/>
        </w:rPr>
        <w:t xml:space="preserve"> 30日</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 xml:space="preserve"> 支付合同</w:t>
      </w:r>
      <w:r>
        <w:rPr>
          <w:rFonts w:ascii="宋体" w:eastAsia="宋体" w:hAnsi="宋体" w:cs="宋体"/>
          <w:color w:val="FF0000"/>
          <w:kern w:val="0"/>
          <w:sz w:val="24"/>
          <w:szCs w:val="24"/>
        </w:rPr>
        <w:t>总金额</w:t>
      </w:r>
      <w:r>
        <w:rPr>
          <w:rFonts w:ascii="宋体" w:eastAsia="宋体" w:hAnsi="宋体" w:cs="宋体" w:hint="eastAsia"/>
          <w:color w:val="FF0000"/>
          <w:kern w:val="0"/>
          <w:sz w:val="24"/>
          <w:szCs w:val="24"/>
        </w:rPr>
        <w:t xml:space="preserve"> </w:t>
      </w:r>
      <w:r w:rsidR="00FC45C5">
        <w:rPr>
          <w:rFonts w:ascii="宋体" w:eastAsia="宋体" w:hAnsi="宋体" w:cs="宋体" w:hint="eastAsia"/>
          <w:color w:val="FF0000"/>
          <w:kern w:val="0"/>
          <w:sz w:val="24"/>
          <w:szCs w:val="24"/>
        </w:rPr>
        <w:t xml:space="preserve"> </w:t>
      </w:r>
      <w:r>
        <w:rPr>
          <w:rFonts w:ascii="宋体" w:eastAsia="宋体" w:hAnsi="宋体" w:cs="宋体" w:hint="eastAsia"/>
          <w:color w:val="FF0000"/>
          <w:kern w:val="0"/>
          <w:sz w:val="24"/>
          <w:szCs w:val="24"/>
        </w:rPr>
        <w:t xml:space="preserve">100  </w:t>
      </w:r>
      <w:r>
        <w:rPr>
          <w:rFonts w:ascii="宋体" w:eastAsia="宋体" w:hAnsi="宋体" w:cs="宋体"/>
          <w:color w:val="FF0000"/>
          <w:kern w:val="0"/>
          <w:sz w:val="24"/>
          <w:szCs w:val="24"/>
        </w:rPr>
        <w:t>%。</w:t>
      </w:r>
    </w:p>
    <w:p w:rsidR="00FC45C5" w:rsidRDefault="004D3789" w:rsidP="00FC45C5">
      <w:pPr>
        <w:spacing w:line="360" w:lineRule="auto"/>
        <w:ind w:firstLineChars="200" w:firstLine="480"/>
        <w:rPr>
          <w:rFonts w:ascii="Times New Roman" w:hAnsi="Times New Roman" w:cs="Times New Roman"/>
          <w:color w:val="000000"/>
          <w:sz w:val="24"/>
        </w:rPr>
      </w:pPr>
      <w:r w:rsidRPr="00FC45C5">
        <w:rPr>
          <w:rFonts w:ascii="宋体" w:eastAsia="宋体" w:hAnsi="宋体" w:cs="宋体"/>
          <w:color w:val="FF0000"/>
          <w:kern w:val="0"/>
          <w:sz w:val="24"/>
          <w:szCs w:val="24"/>
        </w:rPr>
        <w:t>7</w:t>
      </w:r>
      <w:r w:rsidRPr="00FC45C5">
        <w:rPr>
          <w:rFonts w:ascii="宋体" w:eastAsia="宋体" w:hAnsi="宋体" w:cs="宋体" w:hint="eastAsia"/>
          <w:color w:val="FF0000"/>
          <w:kern w:val="0"/>
          <w:sz w:val="24"/>
          <w:szCs w:val="24"/>
        </w:rPr>
        <w:t>）验收交付标准</w:t>
      </w:r>
      <w:r>
        <w:rPr>
          <w:rFonts w:ascii="宋体" w:eastAsia="宋体" w:hAnsi="宋体" w:cs="宋体" w:hint="eastAsia"/>
          <w:color w:val="FF0000"/>
          <w:kern w:val="0"/>
          <w:sz w:val="24"/>
          <w:szCs w:val="24"/>
        </w:rPr>
        <w:t>和方法：</w:t>
      </w:r>
      <w:r>
        <w:rPr>
          <w:rFonts w:ascii="Times New Roman" w:hAnsi="Times New Roman" w:cs="Times New Roman"/>
          <w:color w:val="000000"/>
          <w:sz w:val="24"/>
        </w:rPr>
        <w:t>到货验收：仪器内外包装完好无损、仪器无擦伤及划痕、未受液体及腐蚀性气体浸渍；配置，仪器型号，仪器成套性与合同进行核对结果一致；技术资料齐全；配套工具及连接管线电缆齐全；供应商安装调试仪器后必须能保证技术指标的验收要求和培训要求再由双方作安装完毕的签字。</w:t>
      </w:r>
    </w:p>
    <w:p w:rsidR="000325FB" w:rsidRDefault="004D3789" w:rsidP="00FC45C5">
      <w:pPr>
        <w:spacing w:line="360" w:lineRule="auto"/>
        <w:ind w:firstLineChars="200" w:firstLine="480"/>
        <w:rPr>
          <w:rFonts w:ascii="宋体" w:eastAsia="宋体" w:hAnsi="宋体" w:cs="宋体"/>
          <w:color w:val="FF0000"/>
          <w:kern w:val="0"/>
          <w:sz w:val="24"/>
          <w:szCs w:val="24"/>
        </w:rPr>
      </w:pPr>
      <w:r>
        <w:rPr>
          <w:rFonts w:ascii="宋体" w:eastAsia="宋体" w:hAnsi="宋体" w:cs="宋体"/>
          <w:color w:val="FF0000"/>
          <w:kern w:val="0"/>
          <w:sz w:val="24"/>
          <w:szCs w:val="24"/>
        </w:rPr>
        <w:t>8</w:t>
      </w:r>
      <w:r>
        <w:rPr>
          <w:rFonts w:ascii="宋体" w:eastAsia="宋体" w:hAnsi="宋体" w:cs="宋体" w:hint="eastAsia"/>
          <w:color w:val="FF0000"/>
          <w:kern w:val="0"/>
          <w:sz w:val="24"/>
          <w:szCs w:val="24"/>
        </w:rPr>
        <w:t>）质量保修范围和保修期：</w:t>
      </w:r>
      <w:r>
        <w:rPr>
          <w:rFonts w:ascii="宋体" w:hAnsi="宋体"/>
          <w:color w:val="000000"/>
          <w:sz w:val="24"/>
        </w:rPr>
        <w:t>主机保修不低于1年，终身维修，保修期内提供全</w:t>
      </w:r>
      <w:r>
        <w:rPr>
          <w:rFonts w:ascii="宋体" w:hAnsi="宋体"/>
          <w:color w:val="000000"/>
          <w:sz w:val="24"/>
        </w:rPr>
        <w:lastRenderedPageBreak/>
        <w:t>免费保修，保修期自仪器设备验收合格双方签字之日起计算</w:t>
      </w:r>
    </w:p>
    <w:p w:rsidR="000325FB" w:rsidRDefault="00FC45C5" w:rsidP="00FC45C5">
      <w:pPr>
        <w:spacing w:line="360" w:lineRule="auto"/>
        <w:ind w:firstLineChars="200" w:firstLine="480"/>
        <w:rPr>
          <w:rFonts w:ascii="宋体" w:eastAsia="宋体" w:hAnsi="宋体" w:cs="宋体"/>
          <w:color w:val="FF0000"/>
          <w:kern w:val="0"/>
          <w:sz w:val="24"/>
          <w:szCs w:val="24"/>
        </w:rPr>
      </w:pPr>
      <w:r>
        <w:rPr>
          <w:rFonts w:ascii="宋体" w:eastAsia="宋体" w:hAnsi="宋体" w:cs="宋体" w:hint="eastAsia"/>
          <w:color w:val="FF0000"/>
          <w:kern w:val="0"/>
          <w:sz w:val="24"/>
          <w:szCs w:val="24"/>
        </w:rPr>
        <w:t>9）</w:t>
      </w:r>
      <w:r w:rsidR="004D3789">
        <w:rPr>
          <w:rFonts w:ascii="宋体" w:eastAsia="宋体" w:hAnsi="宋体" w:cs="宋体" w:hint="eastAsia"/>
          <w:color w:val="FF0000"/>
          <w:kern w:val="0"/>
          <w:sz w:val="24"/>
          <w:szCs w:val="24"/>
        </w:rPr>
        <w:t>知识产权归属和处理方式：</w:t>
      </w:r>
    </w:p>
    <w:p w:rsidR="000325FB" w:rsidRDefault="00FC45C5" w:rsidP="00FC45C5">
      <w:pPr>
        <w:spacing w:line="360" w:lineRule="auto"/>
        <w:ind w:firstLineChars="200" w:firstLine="480"/>
        <w:rPr>
          <w:sz w:val="24"/>
          <w:szCs w:val="24"/>
        </w:rPr>
      </w:pPr>
      <w:r w:rsidRPr="00FC45C5">
        <w:rPr>
          <w:rFonts w:hint="eastAsia"/>
          <w:sz w:val="24"/>
          <w:szCs w:val="24"/>
        </w:rPr>
        <w:t>①</w:t>
      </w:r>
      <w:r>
        <w:rPr>
          <w:rFonts w:hint="eastAsia"/>
          <w:sz w:val="24"/>
          <w:szCs w:val="24"/>
        </w:rPr>
        <w:t>、</w:t>
      </w:r>
      <w:r w:rsidR="004D3789">
        <w:rPr>
          <w:rFonts w:hint="eastAsia"/>
          <w:sz w:val="24"/>
          <w:szCs w:val="24"/>
        </w:rPr>
        <w:t>中标供应商应保证在本项目使用的任何产品和服务</w:t>
      </w:r>
      <w:r w:rsidR="004D3789">
        <w:rPr>
          <w:rFonts w:hint="eastAsia"/>
          <w:sz w:val="24"/>
          <w:szCs w:val="24"/>
        </w:rPr>
        <w:t>(</w:t>
      </w:r>
      <w:r w:rsidR="004D3789">
        <w:rPr>
          <w:rFonts w:hint="eastAsia"/>
          <w:sz w:val="24"/>
          <w:szCs w:val="24"/>
        </w:rPr>
        <w:t>包括部分使用</w:t>
      </w:r>
      <w:r w:rsidR="004D3789">
        <w:rPr>
          <w:rFonts w:hint="eastAsia"/>
          <w:sz w:val="24"/>
          <w:szCs w:val="24"/>
        </w:rPr>
        <w:t>)</w:t>
      </w:r>
      <w:r w:rsidR="004D3789">
        <w:rPr>
          <w:rFonts w:hint="eastAsia"/>
          <w:sz w:val="24"/>
          <w:szCs w:val="24"/>
        </w:rPr>
        <w:t>时，不会产生因第三方提出侵犯其专利权、商标权或其它知识产权而引起的法律和经济纠纷，如因专利权、商标权或其它知识产权而引起法律和经济纠纷，由中标供应商承担所有相关责任。</w:t>
      </w:r>
    </w:p>
    <w:p w:rsidR="000325FB" w:rsidRDefault="00FC45C5" w:rsidP="00FC45C5">
      <w:pPr>
        <w:spacing w:line="360" w:lineRule="auto"/>
        <w:ind w:firstLineChars="200" w:firstLine="480"/>
        <w:rPr>
          <w:sz w:val="24"/>
          <w:szCs w:val="24"/>
        </w:rPr>
      </w:pPr>
      <w:r w:rsidRPr="00FC45C5">
        <w:rPr>
          <w:rFonts w:hint="eastAsia"/>
          <w:sz w:val="24"/>
          <w:szCs w:val="24"/>
        </w:rPr>
        <w:t>②</w:t>
      </w:r>
      <w:r>
        <w:rPr>
          <w:rFonts w:hint="eastAsia"/>
          <w:sz w:val="24"/>
          <w:szCs w:val="24"/>
        </w:rPr>
        <w:t>、</w:t>
      </w:r>
      <w:r w:rsidR="004D3789">
        <w:rPr>
          <w:rFonts w:hint="eastAsia"/>
          <w:sz w:val="24"/>
          <w:szCs w:val="24"/>
        </w:rPr>
        <w:t>采购人享有本项目实施过程中产生的知识成果及知识产权。</w:t>
      </w:r>
    </w:p>
    <w:p w:rsidR="000325FB" w:rsidRDefault="00FC45C5" w:rsidP="00FC45C5">
      <w:pPr>
        <w:spacing w:line="360" w:lineRule="auto"/>
        <w:ind w:firstLineChars="200" w:firstLine="480"/>
        <w:rPr>
          <w:sz w:val="24"/>
          <w:szCs w:val="24"/>
        </w:rPr>
      </w:pPr>
      <w:r w:rsidRPr="00FC45C5">
        <w:rPr>
          <w:rFonts w:hint="eastAsia"/>
          <w:sz w:val="24"/>
          <w:szCs w:val="24"/>
        </w:rPr>
        <w:t>③</w:t>
      </w:r>
      <w:r>
        <w:rPr>
          <w:rFonts w:hint="eastAsia"/>
          <w:sz w:val="24"/>
          <w:szCs w:val="24"/>
        </w:rPr>
        <w:t>、</w:t>
      </w:r>
      <w:r w:rsidR="004D3789">
        <w:rPr>
          <w:rFonts w:hint="eastAsia"/>
          <w:sz w:val="24"/>
          <w:szCs w:val="24"/>
        </w:rPr>
        <w:t>中标供应商声明如果在项目实施过程中涉及采用自有知识成果，中标供应商提供使用自有知识成果的相关资料并为其真实性单独负责，在使用该知识成果后，中标供应商提供开发接口和开发手册等技术文档给采购人，并承诺提供无限期技术支持，采购人享有永久使用权</w:t>
      </w:r>
      <w:r w:rsidR="004D3789">
        <w:rPr>
          <w:rFonts w:hint="eastAsia"/>
          <w:sz w:val="24"/>
          <w:szCs w:val="24"/>
        </w:rPr>
        <w:t>(</w:t>
      </w:r>
      <w:r w:rsidR="004D3789">
        <w:rPr>
          <w:rFonts w:hint="eastAsia"/>
          <w:sz w:val="24"/>
          <w:szCs w:val="24"/>
        </w:rPr>
        <w:t>含采购人委托第三方在该项目后续开发的使用权</w:t>
      </w:r>
      <w:r w:rsidR="004D3789">
        <w:rPr>
          <w:rFonts w:hint="eastAsia"/>
          <w:sz w:val="24"/>
          <w:szCs w:val="24"/>
        </w:rPr>
        <w:t>)</w:t>
      </w:r>
      <w:r w:rsidR="004D3789">
        <w:rPr>
          <w:rFonts w:hint="eastAsia"/>
          <w:sz w:val="24"/>
          <w:szCs w:val="24"/>
        </w:rPr>
        <w:t>。</w:t>
      </w:r>
    </w:p>
    <w:p w:rsidR="000325FB" w:rsidRPr="00FC45C5" w:rsidRDefault="00FC45C5" w:rsidP="00FC45C5">
      <w:pPr>
        <w:spacing w:line="360" w:lineRule="auto"/>
        <w:ind w:firstLineChars="200" w:firstLine="480"/>
        <w:rPr>
          <w:sz w:val="24"/>
          <w:szCs w:val="24"/>
        </w:rPr>
      </w:pPr>
      <w:r w:rsidRPr="00FC45C5">
        <w:rPr>
          <w:rFonts w:hint="eastAsia"/>
          <w:sz w:val="24"/>
          <w:szCs w:val="24"/>
        </w:rPr>
        <w:t>④</w:t>
      </w:r>
      <w:r>
        <w:rPr>
          <w:rFonts w:hint="eastAsia"/>
          <w:sz w:val="24"/>
          <w:szCs w:val="24"/>
        </w:rPr>
        <w:t>、</w:t>
      </w:r>
      <w:r w:rsidR="004D3789">
        <w:rPr>
          <w:rFonts w:hint="eastAsia"/>
          <w:sz w:val="24"/>
          <w:szCs w:val="24"/>
        </w:rPr>
        <w:t>如采用中标供应商所不拥有的知识产权，中标供应商承诺在本项目投标报价中已经包括合法获取该知识产权的相关费用。</w:t>
      </w:r>
    </w:p>
    <w:p w:rsidR="000325FB" w:rsidRDefault="004D3789" w:rsidP="00FC45C5">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FF0000"/>
          <w:kern w:val="0"/>
          <w:sz w:val="24"/>
          <w:szCs w:val="24"/>
        </w:rPr>
        <w:t>1</w:t>
      </w:r>
      <w:r>
        <w:rPr>
          <w:rFonts w:ascii="宋体" w:eastAsia="宋体" w:hAnsi="宋体" w:cs="宋体"/>
          <w:color w:val="FF0000"/>
          <w:kern w:val="0"/>
          <w:sz w:val="24"/>
          <w:szCs w:val="24"/>
        </w:rPr>
        <w:t>0</w:t>
      </w:r>
      <w:r>
        <w:rPr>
          <w:rFonts w:ascii="宋体" w:eastAsia="宋体" w:hAnsi="宋体" w:cs="宋体" w:hint="eastAsia"/>
          <w:color w:val="FF0000"/>
          <w:kern w:val="0"/>
          <w:sz w:val="24"/>
          <w:szCs w:val="24"/>
        </w:rPr>
        <w:t>）成本补偿和风险分担约定：</w:t>
      </w:r>
      <w:r>
        <w:rPr>
          <w:rFonts w:ascii="宋体" w:eastAsia="宋体" w:hAnsi="宋体" w:cs="宋体" w:hint="eastAsia"/>
          <w:color w:val="000000" w:themeColor="text1"/>
          <w:kern w:val="0"/>
          <w:sz w:val="24"/>
          <w:szCs w:val="24"/>
        </w:rPr>
        <w:t>供应商投标报价</w:t>
      </w:r>
      <w:r>
        <w:rPr>
          <w:rFonts w:ascii="宋体" w:eastAsia="宋体" w:hAnsi="宋体" w:cs="宋体" w:hint="eastAsia"/>
          <w:color w:val="FF0000"/>
          <w:kern w:val="0"/>
          <w:sz w:val="24"/>
          <w:szCs w:val="24"/>
        </w:rPr>
        <w:t>（</w:t>
      </w:r>
      <w:r>
        <w:rPr>
          <w:rFonts w:ascii="宋体" w:eastAsia="宋体" w:hAnsi="宋体" w:cs="宋体" w:hint="eastAsia"/>
          <w:color w:val="000000" w:themeColor="text1"/>
          <w:sz w:val="24"/>
          <w:szCs w:val="24"/>
        </w:rPr>
        <w:t>总价</w:t>
      </w:r>
      <w:r>
        <w:rPr>
          <w:rFonts w:ascii="宋体" w:eastAsia="宋体" w:hAnsi="宋体" w:cs="宋体" w:hint="eastAsia"/>
          <w:color w:val="FF0000"/>
          <w:kern w:val="0"/>
          <w:sz w:val="24"/>
          <w:szCs w:val="24"/>
        </w:rPr>
        <w:t>）</w:t>
      </w:r>
      <w:r>
        <w:rPr>
          <w:rFonts w:ascii="宋体" w:eastAsia="宋体" w:hAnsi="宋体" w:cs="宋体" w:hint="eastAsia"/>
          <w:color w:val="000000" w:themeColor="text1"/>
          <w:sz w:val="24"/>
          <w:szCs w:val="24"/>
        </w:rPr>
        <w:t>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0325FB" w:rsidRDefault="004D3789" w:rsidP="00FC45C5">
      <w:pPr>
        <w:spacing w:line="360" w:lineRule="auto"/>
        <w:ind w:firstLineChars="200" w:firstLine="480"/>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sidR="006C2EAE">
        <w:rPr>
          <w:rFonts w:ascii="宋体" w:eastAsia="宋体" w:hAnsi="宋体" w:cs="宋体" w:hint="eastAsia"/>
          <w:color w:val="FF0000"/>
          <w:kern w:val="0"/>
          <w:sz w:val="24"/>
          <w:szCs w:val="24"/>
        </w:rPr>
        <w:t>违约</w:t>
      </w:r>
      <w:r>
        <w:rPr>
          <w:rFonts w:ascii="宋体" w:eastAsia="宋体" w:hAnsi="宋体" w:cs="宋体" w:hint="eastAsia"/>
          <w:color w:val="FF0000"/>
          <w:kern w:val="0"/>
          <w:sz w:val="24"/>
          <w:szCs w:val="24"/>
        </w:rPr>
        <w:t>责任与解决争议的方法：</w:t>
      </w:r>
    </w:p>
    <w:p w:rsidR="000325FB" w:rsidRPr="006C2EAE" w:rsidRDefault="004D3789" w:rsidP="006C2EAE">
      <w:pPr>
        <w:pStyle w:val="20"/>
        <w:spacing w:line="360" w:lineRule="auto"/>
        <w:ind w:firstLine="403"/>
        <w:rPr>
          <w:rFonts w:ascii="楷体" w:eastAsia="楷体" w:hAnsi="楷体" w:cs="宋体"/>
          <w:b/>
          <w:color w:val="000000" w:themeColor="text1"/>
        </w:rPr>
      </w:pPr>
      <w:bookmarkStart w:id="1" w:name="_Toc217446113"/>
      <w:r w:rsidRPr="006C2EAE">
        <w:rPr>
          <w:rFonts w:ascii="楷体" w:eastAsia="楷体" w:hAnsi="楷体" w:cs="宋体" w:hint="eastAsia"/>
          <w:b/>
          <w:color w:val="000000" w:themeColor="text1"/>
        </w:rPr>
        <w:t>一、违约责任</w:t>
      </w:r>
      <w:bookmarkEnd w:id="1"/>
    </w:p>
    <w:p w:rsidR="000325FB" w:rsidRPr="006C2EAE" w:rsidRDefault="004D3789" w:rsidP="006C2EAE">
      <w:pPr>
        <w:pStyle w:val="20"/>
        <w:spacing w:line="360" w:lineRule="auto"/>
        <w:ind w:firstLine="403"/>
        <w:rPr>
          <w:rFonts w:ascii="楷体" w:eastAsia="楷体" w:hAnsi="楷体" w:cs="宋体"/>
          <w:color w:val="000000" w:themeColor="text1"/>
        </w:rPr>
      </w:pPr>
      <w:r w:rsidRPr="006C2EAE">
        <w:rPr>
          <w:rFonts w:ascii="楷体" w:eastAsia="楷体" w:hAnsi="楷体" w:cs="宋体" w:hint="eastAsia"/>
          <w:color w:val="000000" w:themeColor="text1"/>
        </w:rPr>
        <w:t>1、甲方违约责任</w:t>
      </w:r>
    </w:p>
    <w:p w:rsidR="000325FB" w:rsidRPr="006C2EAE" w:rsidRDefault="004D3789" w:rsidP="006C2EAE">
      <w:pPr>
        <w:pStyle w:val="20"/>
        <w:spacing w:line="360" w:lineRule="auto"/>
        <w:ind w:firstLine="403"/>
        <w:rPr>
          <w:rFonts w:ascii="楷体" w:eastAsia="楷体" w:hAnsi="楷体" w:cs="宋体"/>
          <w:color w:val="000000" w:themeColor="text1"/>
        </w:rPr>
      </w:pPr>
      <w:r w:rsidRPr="006C2EAE">
        <w:rPr>
          <w:rFonts w:ascii="楷体" w:eastAsia="楷体" w:hAnsi="楷体" w:cs="宋体" w:hint="eastAsia"/>
          <w:color w:val="000000" w:themeColor="text1"/>
        </w:rPr>
        <w:t>（1）甲方无正当理由拒收货物的，甲方应偿付合同总价百分之</w:t>
      </w:r>
      <w:r w:rsidRPr="006C2EAE">
        <w:rPr>
          <w:rFonts w:ascii="楷体" w:eastAsia="楷体" w:hAnsi="楷体" w:cs="宋体" w:hint="eastAsia"/>
          <w:color w:val="000000" w:themeColor="text1"/>
          <w:u w:val="single"/>
        </w:rPr>
        <w:t>十</w:t>
      </w:r>
      <w:r w:rsidRPr="006C2EAE">
        <w:rPr>
          <w:rFonts w:ascii="楷体" w:eastAsia="楷体" w:hAnsi="楷体" w:cs="宋体" w:hint="eastAsia"/>
          <w:color w:val="000000" w:themeColor="text1"/>
        </w:rPr>
        <w:t>的违约金；</w:t>
      </w:r>
    </w:p>
    <w:p w:rsidR="000325FB" w:rsidRPr="006C2EAE" w:rsidRDefault="004D3789" w:rsidP="006C2EAE">
      <w:pPr>
        <w:pStyle w:val="20"/>
        <w:spacing w:line="360" w:lineRule="auto"/>
        <w:ind w:firstLine="403"/>
        <w:rPr>
          <w:rFonts w:ascii="楷体" w:eastAsia="楷体" w:hAnsi="楷体" w:cs="宋体"/>
          <w:color w:val="000000" w:themeColor="text1"/>
        </w:rPr>
      </w:pPr>
      <w:r w:rsidRPr="006C2EAE">
        <w:rPr>
          <w:rFonts w:ascii="楷体" w:eastAsia="楷体" w:hAnsi="楷体" w:cs="宋体" w:hint="eastAsia"/>
          <w:color w:val="000000" w:themeColor="text1"/>
        </w:rPr>
        <w:t>（2）甲方逾期支付货款的，除应及时付足货款外，应向乙方偿付欠款总额万分之</w:t>
      </w:r>
      <w:r w:rsidR="00D97D95" w:rsidRPr="006C2EAE">
        <w:rPr>
          <w:rFonts w:ascii="楷体" w:eastAsia="楷体" w:hAnsi="楷体" w:cs="宋体" w:hint="eastAsia"/>
          <w:color w:val="000000" w:themeColor="text1"/>
          <w:u w:val="single"/>
        </w:rPr>
        <w:t xml:space="preserve"> </w:t>
      </w:r>
      <w:r w:rsidRPr="006C2EAE">
        <w:rPr>
          <w:rFonts w:ascii="楷体" w:eastAsia="楷体" w:hAnsi="楷体" w:cs="宋体" w:hint="eastAsia"/>
          <w:color w:val="000000" w:themeColor="text1"/>
          <w:u w:val="single"/>
        </w:rPr>
        <w:t>十</w:t>
      </w:r>
      <w:r w:rsidR="00D97D95" w:rsidRPr="006C2EAE">
        <w:rPr>
          <w:rFonts w:ascii="楷体" w:eastAsia="楷体" w:hAnsi="楷体" w:cs="宋体" w:hint="eastAsia"/>
          <w:color w:val="000000" w:themeColor="text1"/>
          <w:u w:val="single"/>
        </w:rPr>
        <w:t xml:space="preserve"> </w:t>
      </w:r>
      <w:r w:rsidRPr="006C2EAE">
        <w:rPr>
          <w:rFonts w:ascii="楷体" w:eastAsia="楷体" w:hAnsi="楷体" w:cs="宋体" w:hint="eastAsia"/>
          <w:color w:val="000000" w:themeColor="text1"/>
        </w:rPr>
        <w:t>/天的违约金；逾期付款超过</w:t>
      </w:r>
      <w:r w:rsidRPr="006C2EAE">
        <w:rPr>
          <w:rFonts w:ascii="楷体" w:eastAsia="楷体" w:hAnsi="楷体" w:cs="宋体" w:hint="eastAsia"/>
          <w:color w:val="000000" w:themeColor="text1"/>
          <w:u w:val="single"/>
        </w:rPr>
        <w:t>30</w:t>
      </w:r>
      <w:r w:rsidRPr="006C2EAE">
        <w:rPr>
          <w:rFonts w:ascii="楷体" w:eastAsia="楷体" w:hAnsi="楷体" w:cs="宋体" w:hint="eastAsia"/>
          <w:color w:val="000000" w:themeColor="text1"/>
        </w:rPr>
        <w:t>天的，乙方有权终止合同；</w:t>
      </w:r>
    </w:p>
    <w:p w:rsidR="000325FB" w:rsidRPr="006C2EAE" w:rsidRDefault="004D3789" w:rsidP="006C2EAE">
      <w:pPr>
        <w:pStyle w:val="20"/>
        <w:spacing w:line="360" w:lineRule="auto"/>
        <w:ind w:firstLine="403"/>
        <w:rPr>
          <w:rFonts w:ascii="楷体" w:eastAsia="楷体" w:hAnsi="楷体" w:cs="宋体"/>
          <w:color w:val="000000" w:themeColor="text1"/>
        </w:rPr>
      </w:pPr>
      <w:r w:rsidRPr="006C2EAE">
        <w:rPr>
          <w:rFonts w:ascii="楷体" w:eastAsia="楷体" w:hAnsi="楷体" w:cs="宋体" w:hint="eastAsia"/>
          <w:color w:val="000000" w:themeColor="text1"/>
        </w:rPr>
        <w:t>（3） 甲方偿付的违约金不足以弥补乙方损失的，还应按乙方损失尚未弥补的部分，支付赔偿金给乙方。</w:t>
      </w:r>
    </w:p>
    <w:p w:rsidR="000325FB" w:rsidRPr="006C2EAE" w:rsidRDefault="004D3789" w:rsidP="006C2EAE">
      <w:pPr>
        <w:pStyle w:val="20"/>
        <w:spacing w:line="360" w:lineRule="auto"/>
        <w:ind w:firstLine="403"/>
        <w:rPr>
          <w:rFonts w:ascii="楷体" w:eastAsia="楷体" w:hAnsi="楷体" w:cs="宋体"/>
          <w:color w:val="000000" w:themeColor="text1"/>
        </w:rPr>
      </w:pPr>
      <w:r w:rsidRPr="006C2EAE">
        <w:rPr>
          <w:rFonts w:ascii="楷体" w:eastAsia="楷体" w:hAnsi="楷体" w:cs="宋体" w:hint="eastAsia"/>
          <w:color w:val="000000" w:themeColor="text1"/>
        </w:rPr>
        <w:t>2、乙方违约责任</w:t>
      </w:r>
    </w:p>
    <w:p w:rsidR="000325FB" w:rsidRPr="006C2EAE" w:rsidRDefault="004D3789" w:rsidP="006C2EAE">
      <w:pPr>
        <w:pStyle w:val="20"/>
        <w:spacing w:line="360" w:lineRule="auto"/>
        <w:ind w:firstLine="403"/>
        <w:rPr>
          <w:rFonts w:ascii="楷体" w:eastAsia="楷体" w:hAnsi="楷体" w:cs="宋体"/>
          <w:color w:val="000000" w:themeColor="text1"/>
        </w:rPr>
      </w:pPr>
      <w:r w:rsidRPr="006C2EAE">
        <w:rPr>
          <w:rFonts w:ascii="楷体" w:eastAsia="楷体" w:hAnsi="楷体" w:cs="宋体" w:hint="eastAsia"/>
          <w:color w:val="000000" w:themeColor="text1"/>
        </w:rPr>
        <w:t>（1）乙方交付的货物质量不符合合同规定的，乙方应向甲方支付合同总价的百分之</w:t>
      </w:r>
      <w:r w:rsidRPr="006C2EAE">
        <w:rPr>
          <w:rFonts w:ascii="楷体" w:eastAsia="楷体" w:hAnsi="楷体" w:cs="宋体" w:hint="eastAsia"/>
          <w:color w:val="000000" w:themeColor="text1"/>
          <w:u w:val="single"/>
        </w:rPr>
        <w:t>十</w:t>
      </w:r>
      <w:r w:rsidRPr="006C2EAE">
        <w:rPr>
          <w:rFonts w:ascii="楷体" w:eastAsia="楷体" w:hAnsi="楷体" w:cs="宋体" w:hint="eastAsia"/>
          <w:color w:val="000000" w:themeColor="text1"/>
        </w:rPr>
        <w:t>的违约金，并须在合同规定的交货时间内更换合格的货物给甲方，否则，视作乙方不能交付货物而违约，按本条本款下述第“（2）”项规定由乙方偿付违约赔偿金给甲方。</w:t>
      </w:r>
    </w:p>
    <w:p w:rsidR="000325FB" w:rsidRPr="006C2EAE" w:rsidRDefault="004D3789" w:rsidP="006C2EAE">
      <w:pPr>
        <w:pStyle w:val="20"/>
        <w:spacing w:line="360" w:lineRule="auto"/>
        <w:ind w:firstLine="403"/>
        <w:rPr>
          <w:rFonts w:ascii="楷体" w:eastAsia="楷体" w:hAnsi="楷体" w:cs="宋体"/>
          <w:color w:val="000000" w:themeColor="text1"/>
        </w:rPr>
      </w:pPr>
      <w:r w:rsidRPr="006C2EAE">
        <w:rPr>
          <w:rFonts w:ascii="楷体" w:eastAsia="楷体" w:hAnsi="楷体" w:cs="宋体" w:hint="eastAsia"/>
          <w:color w:val="000000" w:themeColor="text1"/>
        </w:rPr>
        <w:lastRenderedPageBreak/>
        <w:t>（2）乙方不能交付货物或逾期交付货物而违约的，除应及时交足货物外，应向甲方偿付逾期交货部分货款总额的万分之</w:t>
      </w:r>
      <w:r w:rsidR="00D97D95" w:rsidRPr="006C2EAE">
        <w:rPr>
          <w:rFonts w:ascii="楷体" w:eastAsia="楷体" w:hAnsi="楷体" w:cs="宋体" w:hint="eastAsia"/>
          <w:color w:val="000000" w:themeColor="text1"/>
          <w:u w:val="single"/>
        </w:rPr>
        <w:t xml:space="preserve"> </w:t>
      </w:r>
      <w:r w:rsidRPr="006C2EAE">
        <w:rPr>
          <w:rFonts w:ascii="楷体" w:eastAsia="楷体" w:hAnsi="楷体" w:cs="宋体" w:hint="eastAsia"/>
          <w:color w:val="000000" w:themeColor="text1"/>
          <w:u w:val="single"/>
        </w:rPr>
        <w:t>十</w:t>
      </w:r>
      <w:r w:rsidR="00D97D95" w:rsidRPr="006C2EAE">
        <w:rPr>
          <w:rFonts w:ascii="楷体" w:eastAsia="楷体" w:hAnsi="楷体" w:cs="宋体" w:hint="eastAsia"/>
          <w:color w:val="000000" w:themeColor="text1"/>
          <w:u w:val="single"/>
        </w:rPr>
        <w:t xml:space="preserve"> </w:t>
      </w:r>
      <w:r w:rsidRPr="006C2EAE">
        <w:rPr>
          <w:rFonts w:ascii="楷体" w:eastAsia="楷体" w:hAnsi="楷体" w:cs="宋体" w:hint="eastAsia"/>
          <w:color w:val="000000" w:themeColor="text1"/>
        </w:rPr>
        <w:t>/天的违约金；逾期交货超过30天，甲方有权终止合同，乙方则应按合同总价的百分之</w:t>
      </w:r>
      <w:r w:rsidR="00D97D95" w:rsidRPr="006C2EAE">
        <w:rPr>
          <w:rFonts w:ascii="楷体" w:eastAsia="楷体" w:hAnsi="楷体" w:cs="宋体" w:hint="eastAsia"/>
          <w:color w:val="000000" w:themeColor="text1"/>
          <w:u w:val="single"/>
        </w:rPr>
        <w:t xml:space="preserve"> </w:t>
      </w:r>
      <w:r w:rsidRPr="006C2EAE">
        <w:rPr>
          <w:rFonts w:ascii="楷体" w:eastAsia="楷体" w:hAnsi="楷体" w:cs="宋体" w:hint="eastAsia"/>
          <w:color w:val="000000" w:themeColor="text1"/>
          <w:u w:val="single"/>
        </w:rPr>
        <w:t>十</w:t>
      </w:r>
      <w:r w:rsidR="00D97D95" w:rsidRPr="006C2EAE">
        <w:rPr>
          <w:rFonts w:ascii="楷体" w:eastAsia="楷体" w:hAnsi="楷体" w:cs="宋体" w:hint="eastAsia"/>
          <w:color w:val="000000" w:themeColor="text1"/>
          <w:u w:val="single"/>
        </w:rPr>
        <w:t xml:space="preserve"> </w:t>
      </w:r>
      <w:r w:rsidRPr="006C2EAE">
        <w:rPr>
          <w:rFonts w:ascii="楷体" w:eastAsia="楷体" w:hAnsi="楷体" w:cs="宋体" w:hint="eastAsia"/>
          <w:color w:val="000000" w:themeColor="text1"/>
        </w:rPr>
        <w:t>的款额向甲方偿付赔偿金，并须全额退还甲方已经付给乙方的货款及其利息。</w:t>
      </w:r>
    </w:p>
    <w:p w:rsidR="000325FB" w:rsidRPr="006C2EAE" w:rsidRDefault="004D3789" w:rsidP="006C2EAE">
      <w:pPr>
        <w:pStyle w:val="20"/>
        <w:spacing w:line="360" w:lineRule="auto"/>
        <w:ind w:firstLine="403"/>
        <w:rPr>
          <w:rFonts w:ascii="楷体" w:eastAsia="楷体" w:hAnsi="楷体" w:cs="宋体"/>
          <w:color w:val="000000" w:themeColor="text1"/>
        </w:rPr>
      </w:pPr>
      <w:r w:rsidRPr="006C2EAE">
        <w:rPr>
          <w:rFonts w:ascii="楷体" w:eastAsia="楷体" w:hAnsi="楷体" w:cs="宋体" w:hint="eastAsia"/>
          <w:color w:val="000000" w:themeColor="text1"/>
        </w:rPr>
        <w:t>（3）乙方货物经甲方送交具有法定资格条件的质量技术监督机构检测后，如检测结果认定货物质量不符合本合同规定标准的，则视为乙方没有按时交货而违约，乙方须在</w:t>
      </w:r>
      <w:r w:rsidRPr="006C2EAE">
        <w:rPr>
          <w:rFonts w:ascii="楷体" w:eastAsia="楷体" w:hAnsi="楷体" w:cs="宋体" w:hint="eastAsia"/>
          <w:color w:val="000000" w:themeColor="text1"/>
          <w:u w:val="single"/>
        </w:rPr>
        <w:t>10</w:t>
      </w:r>
      <w:r w:rsidRPr="006C2EAE">
        <w:rPr>
          <w:rFonts w:ascii="楷体" w:eastAsia="楷体" w:hAnsi="楷体" w:cs="宋体" w:hint="eastAsia"/>
          <w:color w:val="000000" w:themeColor="text1"/>
        </w:rPr>
        <w:t>天内无条件更换合格的货物，如逾期不能更换合格的货物，甲方有权终止本合同，乙方应另付合同总价的百分之</w:t>
      </w:r>
      <w:r w:rsidR="00D97D95" w:rsidRPr="006C2EAE">
        <w:rPr>
          <w:rFonts w:ascii="楷体" w:eastAsia="楷体" w:hAnsi="楷体" w:cs="宋体" w:hint="eastAsia"/>
          <w:color w:val="000000" w:themeColor="text1"/>
          <w:u w:val="single"/>
        </w:rPr>
        <w:t xml:space="preserve"> </w:t>
      </w:r>
      <w:r w:rsidRPr="006C2EAE">
        <w:rPr>
          <w:rFonts w:ascii="楷体" w:eastAsia="楷体" w:hAnsi="楷体" w:cs="宋体" w:hint="eastAsia"/>
          <w:color w:val="000000" w:themeColor="text1"/>
          <w:u w:val="single"/>
        </w:rPr>
        <w:t>十</w:t>
      </w:r>
      <w:r w:rsidR="00D97D95" w:rsidRPr="006C2EAE">
        <w:rPr>
          <w:rFonts w:ascii="楷体" w:eastAsia="楷体" w:hAnsi="楷体" w:cs="宋体" w:hint="eastAsia"/>
          <w:color w:val="000000" w:themeColor="text1"/>
          <w:u w:val="single"/>
        </w:rPr>
        <w:t xml:space="preserve"> </w:t>
      </w:r>
      <w:r w:rsidRPr="006C2EAE">
        <w:rPr>
          <w:rFonts w:ascii="楷体" w:eastAsia="楷体" w:hAnsi="楷体" w:cs="宋体" w:hint="eastAsia"/>
          <w:color w:val="000000" w:themeColor="text1"/>
        </w:rPr>
        <w:t>的赔偿金给甲方。</w:t>
      </w:r>
    </w:p>
    <w:p w:rsidR="000325FB" w:rsidRPr="006C2EAE" w:rsidRDefault="004D3789" w:rsidP="006C2EAE">
      <w:pPr>
        <w:pStyle w:val="20"/>
        <w:spacing w:line="360" w:lineRule="auto"/>
        <w:ind w:firstLine="403"/>
        <w:rPr>
          <w:rFonts w:ascii="楷体" w:eastAsia="楷体" w:hAnsi="楷体" w:cs="宋体"/>
          <w:color w:val="000000" w:themeColor="text1"/>
        </w:rPr>
      </w:pPr>
      <w:r w:rsidRPr="006C2EAE">
        <w:rPr>
          <w:rFonts w:ascii="楷体" w:eastAsia="楷体" w:hAnsi="楷体" w:cs="宋体" w:hint="eastAsia"/>
          <w:color w:val="000000" w:themeColor="text1"/>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00D97D95" w:rsidRPr="006C2EAE">
        <w:rPr>
          <w:rFonts w:ascii="楷体" w:eastAsia="楷体" w:hAnsi="楷体" w:cs="宋体" w:hint="eastAsia"/>
          <w:color w:val="000000" w:themeColor="text1"/>
          <w:u w:val="single"/>
        </w:rPr>
        <w:t xml:space="preserve"> </w:t>
      </w:r>
      <w:r w:rsidRPr="006C2EAE">
        <w:rPr>
          <w:rFonts w:ascii="楷体" w:eastAsia="楷体" w:hAnsi="楷体" w:cs="宋体" w:hint="eastAsia"/>
          <w:color w:val="000000" w:themeColor="text1"/>
          <w:u w:val="single"/>
        </w:rPr>
        <w:t>十</w:t>
      </w:r>
      <w:r w:rsidR="00D97D95" w:rsidRPr="006C2EAE">
        <w:rPr>
          <w:rFonts w:ascii="楷体" w:eastAsia="楷体" w:hAnsi="楷体" w:cs="宋体" w:hint="eastAsia"/>
          <w:color w:val="000000" w:themeColor="text1"/>
          <w:u w:val="single"/>
        </w:rPr>
        <w:t xml:space="preserve"> </w:t>
      </w:r>
      <w:r w:rsidRPr="006C2EAE">
        <w:rPr>
          <w:rFonts w:ascii="楷体" w:eastAsia="楷体" w:hAnsi="楷体" w:cs="宋体" w:hint="eastAsia"/>
          <w:color w:val="000000" w:themeColor="text1"/>
        </w:rPr>
        <w:t>向甲方支付违约金并赔偿因此给甲方造成的一切损失。</w:t>
      </w:r>
    </w:p>
    <w:p w:rsidR="000325FB" w:rsidRPr="006C2EAE" w:rsidRDefault="004D3789" w:rsidP="006C2EAE">
      <w:pPr>
        <w:pStyle w:val="20"/>
        <w:spacing w:line="360" w:lineRule="auto"/>
        <w:ind w:firstLine="403"/>
        <w:rPr>
          <w:rFonts w:ascii="楷体" w:eastAsia="楷体" w:hAnsi="楷体" w:cs="宋体"/>
          <w:color w:val="000000" w:themeColor="text1"/>
        </w:rPr>
      </w:pPr>
      <w:r w:rsidRPr="006C2EAE">
        <w:rPr>
          <w:rFonts w:ascii="楷体" w:eastAsia="楷体" w:hAnsi="楷体" w:cs="宋体" w:hint="eastAsia"/>
          <w:color w:val="000000" w:themeColor="text1"/>
        </w:rPr>
        <w:t>（5）乙方偿付的违约金不足以弥补甲方损失的，还应按甲方损失尚未弥补的部分，支付赔偿金给甲方。</w:t>
      </w:r>
    </w:p>
    <w:p w:rsidR="000325FB" w:rsidRPr="006C2EAE" w:rsidRDefault="004D3789" w:rsidP="006C2EAE">
      <w:pPr>
        <w:pStyle w:val="20"/>
        <w:spacing w:line="360" w:lineRule="auto"/>
        <w:ind w:firstLine="403"/>
        <w:rPr>
          <w:rFonts w:ascii="楷体" w:eastAsia="楷体" w:hAnsi="楷体" w:cs="宋体"/>
          <w:b/>
          <w:color w:val="000000" w:themeColor="text1"/>
        </w:rPr>
      </w:pPr>
      <w:bookmarkStart w:id="2" w:name="_Toc217446114"/>
      <w:r w:rsidRPr="006C2EAE">
        <w:rPr>
          <w:rFonts w:ascii="楷体" w:eastAsia="楷体" w:hAnsi="楷体" w:cs="宋体" w:hint="eastAsia"/>
          <w:b/>
          <w:color w:val="000000" w:themeColor="text1"/>
        </w:rPr>
        <w:t>二、争议解决办法</w:t>
      </w:r>
      <w:bookmarkEnd w:id="2"/>
    </w:p>
    <w:p w:rsidR="000325FB" w:rsidRPr="006C2EAE" w:rsidRDefault="004D3789" w:rsidP="006C2EAE">
      <w:pPr>
        <w:pStyle w:val="20"/>
        <w:spacing w:line="360" w:lineRule="auto"/>
        <w:ind w:firstLine="403"/>
        <w:rPr>
          <w:rFonts w:ascii="楷体" w:eastAsia="楷体" w:hAnsi="楷体" w:cs="宋体"/>
          <w:color w:val="000000" w:themeColor="text1"/>
        </w:rPr>
      </w:pPr>
      <w:r w:rsidRPr="006C2EAE">
        <w:rPr>
          <w:rFonts w:ascii="楷体" w:eastAsia="楷体" w:hAnsi="楷体" w:cs="宋体" w:hint="eastAsia"/>
          <w:color w:val="000000" w:themeColor="text1"/>
        </w:rPr>
        <w:t>1、因货物的质量问题发生争议，由质量技术监督部门或其指定的质量鉴定机构进行质量鉴定。货物符合标准的，鉴定费由甲方承担；货物不符合质量标准的，鉴定费由乙方承担。</w:t>
      </w:r>
    </w:p>
    <w:p w:rsidR="000325FB" w:rsidRPr="006C2EAE" w:rsidRDefault="004D3789" w:rsidP="006C2EAE">
      <w:pPr>
        <w:pStyle w:val="20"/>
        <w:spacing w:line="360" w:lineRule="auto"/>
        <w:ind w:firstLine="403"/>
        <w:rPr>
          <w:rFonts w:ascii="楷体" w:eastAsia="楷体" w:hAnsi="楷体" w:cs="宋体"/>
          <w:color w:val="000000" w:themeColor="text1"/>
        </w:rPr>
      </w:pPr>
      <w:r w:rsidRPr="006C2EAE">
        <w:rPr>
          <w:rFonts w:ascii="楷体" w:eastAsia="楷体" w:hAnsi="楷体" w:cs="宋体" w:hint="eastAsia"/>
          <w:color w:val="000000" w:themeColor="text1"/>
        </w:rPr>
        <w:t>2、合同履行期间,若双方发生争议，可协商或由有关部门调解解决，协商或调解不成的，由当事人依法维护其合法权益。</w:t>
      </w:r>
    </w:p>
    <w:p w:rsidR="000325FB" w:rsidRDefault="004D3789" w:rsidP="006C2EAE">
      <w:pPr>
        <w:spacing w:line="360" w:lineRule="auto"/>
        <w:ind w:firstLineChars="200" w:firstLine="480"/>
        <w:rPr>
          <w:rFonts w:ascii="宋体" w:eastAsia="宋体" w:hAnsi="宋体" w:cs="宋体"/>
          <w:color w:val="FF0000"/>
          <w:kern w:val="0"/>
          <w:sz w:val="24"/>
          <w:szCs w:val="24"/>
        </w:rPr>
      </w:pPr>
      <w:r>
        <w:rPr>
          <w:rFonts w:ascii="宋体" w:eastAsia="宋体" w:hAnsi="宋体" w:cs="宋体" w:hint="eastAsia"/>
          <w:color w:val="FF0000"/>
          <w:kern w:val="0"/>
          <w:sz w:val="24"/>
          <w:szCs w:val="24"/>
        </w:rPr>
        <w:t>12）合同其他条款：</w:t>
      </w:r>
    </w:p>
    <w:p w:rsidR="000325FB" w:rsidRDefault="006C2EAE" w:rsidP="006C2EAE">
      <w:pPr>
        <w:pStyle w:val="20"/>
        <w:spacing w:line="360" w:lineRule="auto"/>
        <w:ind w:firstLine="400"/>
        <w:rPr>
          <w:rFonts w:cs="宋体"/>
          <w:color w:val="000000" w:themeColor="text1"/>
        </w:rPr>
      </w:pPr>
      <w:r w:rsidRPr="006C2EAE">
        <w:rPr>
          <w:rFonts w:cs="宋体" w:hint="eastAsia"/>
          <w:color w:val="000000" w:themeColor="text1"/>
        </w:rPr>
        <w:t>①</w:t>
      </w:r>
      <w:r>
        <w:rPr>
          <w:rFonts w:cs="宋体" w:hint="eastAsia"/>
          <w:color w:val="000000" w:themeColor="text1"/>
        </w:rPr>
        <w:t>、</w:t>
      </w:r>
      <w:r w:rsidR="004D3789">
        <w:rPr>
          <w:rFonts w:cs="宋体" w:hint="eastAsia"/>
          <w:color w:val="000000" w:themeColor="text1"/>
        </w:rPr>
        <w:t>如有未尽事宜，由双方依法订立补充合同。</w:t>
      </w:r>
    </w:p>
    <w:p w:rsidR="000325FB" w:rsidRDefault="006C2EAE" w:rsidP="006C2EAE">
      <w:pPr>
        <w:pStyle w:val="20"/>
        <w:spacing w:line="360" w:lineRule="auto"/>
        <w:ind w:firstLine="400"/>
        <w:rPr>
          <w:rFonts w:cs="宋体"/>
          <w:color w:val="000000" w:themeColor="text1"/>
        </w:rPr>
      </w:pPr>
      <w:r w:rsidRPr="006C2EAE">
        <w:rPr>
          <w:rFonts w:cs="宋体" w:hint="eastAsia"/>
          <w:color w:val="000000" w:themeColor="text1"/>
        </w:rPr>
        <w:t>②</w:t>
      </w:r>
      <w:r w:rsidR="004D3789">
        <w:rPr>
          <w:rFonts w:cs="宋体" w:hint="eastAsia"/>
          <w:color w:val="000000" w:themeColor="text1"/>
        </w:rPr>
        <w:t>、供应商所提供的合同收款账号为本合同唯一交易账号，不做更改。</w:t>
      </w:r>
    </w:p>
    <w:p w:rsidR="000325FB" w:rsidRDefault="006C2EAE" w:rsidP="006C2EAE">
      <w:pPr>
        <w:pStyle w:val="20"/>
        <w:spacing w:line="360" w:lineRule="auto"/>
        <w:ind w:firstLine="400"/>
        <w:rPr>
          <w:rFonts w:cs="宋体"/>
          <w:color w:val="000000" w:themeColor="text1"/>
        </w:rPr>
      </w:pPr>
      <w:r w:rsidRPr="006C2EAE">
        <w:rPr>
          <w:rFonts w:cs="宋体" w:hint="eastAsia"/>
          <w:color w:val="000000" w:themeColor="text1"/>
        </w:rPr>
        <w:t>③</w:t>
      </w:r>
      <w:r w:rsidR="004D3789">
        <w:rPr>
          <w:rFonts w:cs="宋体" w:hint="eastAsia"/>
          <w:color w:val="000000" w:themeColor="text1"/>
        </w:rPr>
        <w:t>、本合同一式五份，自双方签章之日起生效。甲方三份，乙方、采购代理机构各一份。</w:t>
      </w:r>
    </w:p>
    <w:p w:rsidR="000325FB" w:rsidRDefault="00FC45C5">
      <w:pPr>
        <w:widowControl/>
        <w:shd w:val="clear" w:color="auto" w:fill="FFFFFF"/>
        <w:spacing w:line="480" w:lineRule="auto"/>
        <w:ind w:firstLine="420"/>
        <w:rPr>
          <w:rFonts w:ascii="宋体" w:eastAsia="宋体" w:hAnsi="宋体" w:cs="宋体"/>
          <w:color w:val="FF0000"/>
          <w:kern w:val="0"/>
          <w:sz w:val="24"/>
          <w:szCs w:val="24"/>
        </w:rPr>
      </w:pPr>
      <w:r>
        <w:rPr>
          <w:rFonts w:ascii="宋体" w:eastAsia="宋体" w:hAnsi="宋体" w:cs="宋体" w:hint="eastAsia"/>
          <w:color w:val="FF0000"/>
          <w:kern w:val="0"/>
          <w:sz w:val="24"/>
          <w:szCs w:val="24"/>
        </w:rPr>
        <w:t>6</w:t>
      </w:r>
      <w:r w:rsidR="004D3789">
        <w:rPr>
          <w:rFonts w:ascii="宋体" w:eastAsia="宋体" w:hAnsi="宋体" w:cs="宋体" w:hint="eastAsia"/>
          <w:color w:val="FF0000"/>
          <w:kern w:val="0"/>
          <w:sz w:val="24"/>
          <w:szCs w:val="24"/>
        </w:rPr>
        <w:t>、履约验收方案</w:t>
      </w:r>
    </w:p>
    <w:p w:rsidR="000325FB" w:rsidRPr="006C2EAE" w:rsidRDefault="004D3789" w:rsidP="006C2EAE">
      <w:pPr>
        <w:widowControl/>
        <w:shd w:val="clear" w:color="auto" w:fill="FFFFFF"/>
        <w:spacing w:line="360" w:lineRule="auto"/>
        <w:ind w:firstLine="840"/>
        <w:rPr>
          <w:rFonts w:ascii="宋体" w:eastAsia="宋体" w:hAnsi="宋体" w:cs="宋体"/>
          <w:color w:val="333333"/>
          <w:kern w:val="0"/>
          <w:sz w:val="24"/>
          <w:szCs w:val="24"/>
        </w:rPr>
      </w:pPr>
      <w:r w:rsidRPr="006C2EAE">
        <w:rPr>
          <w:rFonts w:ascii="宋体" w:eastAsia="宋体" w:hAnsi="宋体" w:cs="宋体" w:hint="eastAsia"/>
          <w:color w:val="333333"/>
          <w:kern w:val="0"/>
          <w:sz w:val="24"/>
          <w:szCs w:val="24"/>
        </w:rPr>
        <w:t>1）验收组织方式：☑自行验收   □委托第三方验收</w:t>
      </w:r>
    </w:p>
    <w:p w:rsidR="000325FB" w:rsidRPr="006C2EAE" w:rsidRDefault="004D3789" w:rsidP="006C2EAE">
      <w:pPr>
        <w:widowControl/>
        <w:shd w:val="clear" w:color="auto" w:fill="FFFFFF"/>
        <w:spacing w:line="360" w:lineRule="auto"/>
        <w:ind w:firstLine="840"/>
        <w:rPr>
          <w:rFonts w:ascii="宋体" w:eastAsia="宋体" w:hAnsi="宋体" w:cs="宋体"/>
          <w:color w:val="333333"/>
          <w:kern w:val="0"/>
          <w:sz w:val="24"/>
          <w:szCs w:val="24"/>
        </w:rPr>
      </w:pPr>
      <w:r w:rsidRPr="006C2EAE">
        <w:rPr>
          <w:rFonts w:ascii="宋体" w:eastAsia="宋体" w:hAnsi="宋体" w:cs="宋体" w:hint="eastAsia"/>
          <w:color w:val="333333"/>
          <w:kern w:val="0"/>
          <w:sz w:val="24"/>
          <w:szCs w:val="24"/>
        </w:rPr>
        <w:t xml:space="preserve">2）是否邀请本项目的其他供应商：是□ </w:t>
      </w:r>
      <w:r w:rsidRPr="006C2EAE">
        <w:rPr>
          <w:rFonts w:ascii="宋体" w:eastAsia="宋体" w:hAnsi="宋体" w:cs="宋体"/>
          <w:color w:val="333333"/>
          <w:kern w:val="0"/>
          <w:sz w:val="24"/>
          <w:szCs w:val="24"/>
        </w:rPr>
        <w:t xml:space="preserve"> </w:t>
      </w:r>
      <w:r w:rsidRPr="006C2EAE">
        <w:rPr>
          <w:rFonts w:ascii="宋体" w:eastAsia="宋体" w:hAnsi="宋体" w:cs="宋体" w:hint="eastAsia"/>
          <w:color w:val="333333"/>
          <w:kern w:val="0"/>
          <w:sz w:val="24"/>
          <w:szCs w:val="24"/>
        </w:rPr>
        <w:t>否☑</w:t>
      </w:r>
    </w:p>
    <w:p w:rsidR="000325FB" w:rsidRPr="006C2EAE" w:rsidRDefault="004D3789" w:rsidP="006C2EAE">
      <w:pPr>
        <w:widowControl/>
        <w:shd w:val="clear" w:color="auto" w:fill="FFFFFF"/>
        <w:spacing w:line="360" w:lineRule="auto"/>
        <w:ind w:firstLine="840"/>
        <w:rPr>
          <w:rFonts w:ascii="宋体" w:eastAsia="宋体" w:hAnsi="宋体" w:cs="宋体"/>
          <w:color w:val="333333"/>
          <w:kern w:val="0"/>
          <w:sz w:val="24"/>
          <w:szCs w:val="24"/>
        </w:rPr>
      </w:pPr>
      <w:r w:rsidRPr="006C2EAE">
        <w:rPr>
          <w:rFonts w:ascii="宋体" w:eastAsia="宋体" w:hAnsi="宋体" w:cs="宋体" w:hint="eastAsia"/>
          <w:color w:val="333333"/>
          <w:kern w:val="0"/>
          <w:sz w:val="24"/>
          <w:szCs w:val="24"/>
        </w:rPr>
        <w:t>3）是否邀请专家：是□  否</w:t>
      </w:r>
      <w:r w:rsidR="006C2EAE" w:rsidRPr="006C2EAE">
        <w:rPr>
          <w:rFonts w:ascii="MS Mincho" w:eastAsia="MS Mincho" w:hAnsi="MS Mincho" w:cs="MS Mincho" w:hint="eastAsia"/>
          <w:color w:val="333333"/>
          <w:kern w:val="0"/>
          <w:sz w:val="24"/>
          <w:szCs w:val="24"/>
        </w:rPr>
        <w:t>☑</w:t>
      </w:r>
    </w:p>
    <w:p w:rsidR="000325FB" w:rsidRPr="006C2EAE" w:rsidRDefault="004D3789" w:rsidP="006C2EAE">
      <w:pPr>
        <w:widowControl/>
        <w:shd w:val="clear" w:color="auto" w:fill="FFFFFF"/>
        <w:spacing w:line="360" w:lineRule="auto"/>
        <w:ind w:firstLine="840"/>
        <w:rPr>
          <w:rFonts w:ascii="宋体" w:eastAsia="宋体" w:hAnsi="宋体" w:cs="宋体"/>
          <w:color w:val="333333"/>
          <w:kern w:val="0"/>
          <w:sz w:val="24"/>
          <w:szCs w:val="24"/>
        </w:rPr>
      </w:pPr>
      <w:r w:rsidRPr="006C2EAE">
        <w:rPr>
          <w:rFonts w:ascii="宋体" w:eastAsia="宋体" w:hAnsi="宋体" w:cs="宋体" w:hint="eastAsia"/>
          <w:color w:val="333333"/>
          <w:kern w:val="0"/>
          <w:sz w:val="24"/>
          <w:szCs w:val="24"/>
        </w:rPr>
        <w:lastRenderedPageBreak/>
        <w:t xml:space="preserve">4）是否邀请服务对象：是□ </w:t>
      </w:r>
      <w:r w:rsidRPr="006C2EAE">
        <w:rPr>
          <w:rFonts w:ascii="宋体" w:eastAsia="宋体" w:hAnsi="宋体" w:cs="宋体"/>
          <w:color w:val="333333"/>
          <w:kern w:val="0"/>
          <w:sz w:val="24"/>
          <w:szCs w:val="24"/>
        </w:rPr>
        <w:t xml:space="preserve"> </w:t>
      </w:r>
      <w:r w:rsidRPr="006C2EAE">
        <w:rPr>
          <w:rFonts w:ascii="宋体" w:eastAsia="宋体" w:hAnsi="宋体" w:cs="宋体" w:hint="eastAsia"/>
          <w:color w:val="333333"/>
          <w:kern w:val="0"/>
          <w:sz w:val="24"/>
          <w:szCs w:val="24"/>
        </w:rPr>
        <w:t>否</w:t>
      </w:r>
      <w:r w:rsidR="006C2EAE" w:rsidRPr="006C2EAE">
        <w:rPr>
          <w:rFonts w:ascii="MS Mincho" w:eastAsia="MS Mincho" w:hAnsi="MS Mincho" w:cs="MS Mincho" w:hint="eastAsia"/>
          <w:color w:val="333333"/>
          <w:kern w:val="0"/>
          <w:sz w:val="24"/>
          <w:szCs w:val="24"/>
        </w:rPr>
        <w:t>☑</w:t>
      </w:r>
    </w:p>
    <w:p w:rsidR="000325FB" w:rsidRPr="006C2EAE" w:rsidRDefault="004D3789" w:rsidP="006C2EAE">
      <w:pPr>
        <w:widowControl/>
        <w:shd w:val="clear" w:color="auto" w:fill="FFFFFF"/>
        <w:spacing w:line="360" w:lineRule="auto"/>
        <w:ind w:firstLine="840"/>
        <w:rPr>
          <w:rFonts w:ascii="宋体" w:eastAsia="宋体" w:hAnsi="宋体" w:cs="宋体"/>
          <w:color w:val="333333"/>
          <w:kern w:val="0"/>
          <w:sz w:val="24"/>
          <w:szCs w:val="24"/>
        </w:rPr>
      </w:pPr>
      <w:r w:rsidRPr="006C2EAE">
        <w:rPr>
          <w:rFonts w:ascii="宋体" w:eastAsia="宋体" w:hAnsi="宋体" w:cs="宋体" w:hint="eastAsia"/>
          <w:color w:val="333333"/>
          <w:kern w:val="0"/>
          <w:sz w:val="24"/>
          <w:szCs w:val="24"/>
        </w:rPr>
        <w:t xml:space="preserve">5）是否邀请第三方检测机构：是□ </w:t>
      </w:r>
      <w:r w:rsidRPr="006C2EAE">
        <w:rPr>
          <w:rFonts w:ascii="宋体" w:eastAsia="宋体" w:hAnsi="宋体" w:cs="宋体"/>
          <w:color w:val="333333"/>
          <w:kern w:val="0"/>
          <w:sz w:val="24"/>
          <w:szCs w:val="24"/>
        </w:rPr>
        <w:t xml:space="preserve"> </w:t>
      </w:r>
      <w:r w:rsidRPr="006C2EAE">
        <w:rPr>
          <w:rFonts w:ascii="宋体" w:eastAsia="宋体" w:hAnsi="宋体" w:cs="宋体" w:hint="eastAsia"/>
          <w:color w:val="333333"/>
          <w:kern w:val="0"/>
          <w:sz w:val="24"/>
          <w:szCs w:val="24"/>
        </w:rPr>
        <w:t>否☑</w:t>
      </w:r>
    </w:p>
    <w:p w:rsidR="000325FB" w:rsidRPr="006C2EAE" w:rsidRDefault="004D3789" w:rsidP="006C2EAE">
      <w:pPr>
        <w:widowControl/>
        <w:shd w:val="clear" w:color="auto" w:fill="FFFFFF"/>
        <w:spacing w:line="360" w:lineRule="auto"/>
        <w:ind w:firstLine="840"/>
        <w:rPr>
          <w:rFonts w:ascii="宋体" w:eastAsia="宋体" w:hAnsi="宋体" w:cs="宋体"/>
          <w:color w:val="333333"/>
          <w:kern w:val="0"/>
          <w:sz w:val="24"/>
          <w:szCs w:val="24"/>
        </w:rPr>
      </w:pPr>
      <w:r w:rsidRPr="006C2EAE">
        <w:rPr>
          <w:rFonts w:ascii="宋体" w:eastAsia="宋体" w:hAnsi="宋体" w:cs="宋体" w:hint="eastAsia"/>
          <w:color w:val="333333"/>
          <w:kern w:val="0"/>
          <w:sz w:val="24"/>
          <w:szCs w:val="24"/>
        </w:rPr>
        <w:t>6）履约验收程序：☑一次性验收   □分段/分期验收</w:t>
      </w:r>
    </w:p>
    <w:p w:rsidR="000325FB" w:rsidRPr="006C2EAE" w:rsidRDefault="004D3789" w:rsidP="006C2EAE">
      <w:pPr>
        <w:widowControl/>
        <w:shd w:val="clear" w:color="auto" w:fill="FFFFFF"/>
        <w:spacing w:line="360" w:lineRule="auto"/>
        <w:ind w:firstLine="840"/>
        <w:rPr>
          <w:rFonts w:ascii="宋体" w:eastAsia="宋体" w:hAnsi="宋体"/>
          <w:sz w:val="24"/>
          <w:szCs w:val="24"/>
        </w:rPr>
      </w:pPr>
      <w:r w:rsidRPr="006C2EAE">
        <w:rPr>
          <w:rFonts w:ascii="宋体" w:eastAsia="宋体" w:hAnsi="宋体" w:hint="eastAsia"/>
          <w:sz w:val="24"/>
          <w:szCs w:val="24"/>
        </w:rPr>
        <w:t>7）履约验收时间：2022年11月前</w:t>
      </w:r>
    </w:p>
    <w:p w:rsidR="000325FB" w:rsidRPr="006C2EAE" w:rsidRDefault="004D3789" w:rsidP="006C2EAE">
      <w:pPr>
        <w:spacing w:line="360" w:lineRule="auto"/>
        <w:ind w:firstLineChars="250" w:firstLine="600"/>
        <w:rPr>
          <w:sz w:val="24"/>
          <w:szCs w:val="24"/>
        </w:rPr>
      </w:pPr>
      <w:r w:rsidRPr="006C2EAE">
        <w:rPr>
          <w:rFonts w:hint="eastAsia"/>
          <w:sz w:val="24"/>
          <w:szCs w:val="24"/>
        </w:rPr>
        <w:t>□计划于</w:t>
      </w:r>
      <w:r w:rsidRPr="006C2EAE">
        <w:rPr>
          <w:sz w:val="24"/>
          <w:szCs w:val="24"/>
        </w:rPr>
        <w:t xml:space="preserve">      </w:t>
      </w:r>
      <w:r w:rsidRPr="006C2EAE">
        <w:rPr>
          <w:rFonts w:hint="eastAsia"/>
          <w:sz w:val="24"/>
          <w:szCs w:val="24"/>
        </w:rPr>
        <w:t>组织验收</w:t>
      </w:r>
    </w:p>
    <w:p w:rsidR="000325FB" w:rsidRPr="006C2EAE" w:rsidRDefault="004D3789" w:rsidP="006C2EAE">
      <w:pPr>
        <w:spacing w:line="360" w:lineRule="auto"/>
        <w:ind w:firstLineChars="250" w:firstLine="600"/>
        <w:rPr>
          <w:rFonts w:ascii="宋体" w:eastAsia="宋体" w:hAnsi="宋体"/>
          <w:sz w:val="24"/>
          <w:szCs w:val="24"/>
        </w:rPr>
      </w:pPr>
      <w:r w:rsidRPr="006C2EAE">
        <w:rPr>
          <w:rFonts w:hint="eastAsia"/>
          <w:sz w:val="24"/>
          <w:szCs w:val="24"/>
        </w:rPr>
        <w:t>☑供应商提出验收申请之</w:t>
      </w:r>
      <w:r w:rsidRPr="006C2EAE">
        <w:rPr>
          <w:rFonts w:ascii="宋体" w:eastAsia="宋体" w:hAnsi="宋体" w:hint="eastAsia"/>
          <w:sz w:val="24"/>
          <w:szCs w:val="24"/>
        </w:rPr>
        <w:t>日起</w:t>
      </w:r>
      <w:r w:rsidRPr="006C2EAE">
        <w:rPr>
          <w:rFonts w:ascii="宋体" w:eastAsia="宋体" w:hAnsi="宋体"/>
          <w:sz w:val="24"/>
          <w:szCs w:val="24"/>
          <w:u w:val="single"/>
        </w:rPr>
        <w:t xml:space="preserve"> </w:t>
      </w:r>
      <w:r w:rsidRPr="006C2EAE">
        <w:rPr>
          <w:rFonts w:ascii="宋体" w:eastAsia="宋体" w:hAnsi="宋体" w:hint="eastAsia"/>
          <w:sz w:val="24"/>
          <w:szCs w:val="24"/>
          <w:u w:val="single"/>
        </w:rPr>
        <w:t>10</w:t>
      </w:r>
      <w:r w:rsidR="00D97D95" w:rsidRPr="006C2EAE">
        <w:rPr>
          <w:rFonts w:ascii="宋体" w:eastAsia="宋体" w:hAnsi="宋体" w:hint="eastAsia"/>
          <w:sz w:val="24"/>
          <w:szCs w:val="24"/>
          <w:u w:val="single"/>
        </w:rPr>
        <w:t xml:space="preserve"> </w:t>
      </w:r>
      <w:r w:rsidRPr="006C2EAE">
        <w:rPr>
          <w:rFonts w:ascii="宋体" w:eastAsia="宋体" w:hAnsi="宋体" w:hint="eastAsia"/>
          <w:sz w:val="24"/>
          <w:szCs w:val="24"/>
        </w:rPr>
        <w:t>日内组织验收</w:t>
      </w:r>
      <w:r w:rsidR="006C2EAE">
        <w:rPr>
          <w:rFonts w:ascii="宋体" w:eastAsia="宋体" w:hAnsi="宋体" w:hint="eastAsia"/>
          <w:sz w:val="24"/>
          <w:szCs w:val="24"/>
        </w:rPr>
        <w:t>。</w:t>
      </w:r>
    </w:p>
    <w:p w:rsidR="000325FB" w:rsidRPr="006C2EAE" w:rsidRDefault="004D3789" w:rsidP="006C2EAE">
      <w:pPr>
        <w:widowControl/>
        <w:shd w:val="clear" w:color="auto" w:fill="FFFFFF"/>
        <w:spacing w:line="360" w:lineRule="auto"/>
        <w:ind w:firstLine="840"/>
        <w:rPr>
          <w:rFonts w:ascii="宋体" w:eastAsia="宋体" w:hAnsi="宋体" w:cs="宋体"/>
          <w:color w:val="333333"/>
          <w:kern w:val="0"/>
          <w:sz w:val="24"/>
          <w:szCs w:val="24"/>
        </w:rPr>
      </w:pPr>
      <w:r w:rsidRPr="006C2EAE">
        <w:rPr>
          <w:rFonts w:ascii="宋体" w:eastAsia="宋体" w:hAnsi="宋体" w:cs="宋体"/>
          <w:color w:val="333333"/>
          <w:kern w:val="0"/>
          <w:sz w:val="24"/>
          <w:szCs w:val="24"/>
        </w:rPr>
        <w:t>8</w:t>
      </w:r>
      <w:r w:rsidRPr="006C2EAE">
        <w:rPr>
          <w:rFonts w:ascii="宋体" w:eastAsia="宋体" w:hAnsi="宋体" w:cs="宋体" w:hint="eastAsia"/>
          <w:color w:val="333333"/>
          <w:kern w:val="0"/>
          <w:sz w:val="24"/>
          <w:szCs w:val="24"/>
        </w:rPr>
        <w:t>）验收组织的其他事项：</w:t>
      </w:r>
      <w:r w:rsidRPr="006C2EAE">
        <w:rPr>
          <w:rFonts w:ascii="宋体" w:eastAsia="宋体" w:hAnsi="宋体" w:cs="宋体" w:hint="eastAsia"/>
          <w:color w:val="000000" w:themeColor="text1"/>
          <w:sz w:val="24"/>
          <w:szCs w:val="24"/>
        </w:rPr>
        <w:t>验收由甲方组织，乙方配合进行</w:t>
      </w:r>
      <w:r w:rsidRPr="006C2EAE">
        <w:rPr>
          <w:rFonts w:ascii="宋体" w:eastAsia="宋体" w:hAnsi="宋体" w:cs="宋体" w:hint="eastAsia"/>
          <w:color w:val="0A82E5"/>
          <w:kern w:val="0"/>
          <w:sz w:val="24"/>
          <w:szCs w:val="24"/>
        </w:rPr>
        <w:t xml:space="preserve"> </w:t>
      </w:r>
    </w:p>
    <w:p w:rsidR="000325FB" w:rsidRPr="006C2EAE" w:rsidRDefault="004D3789" w:rsidP="006C2EAE">
      <w:pPr>
        <w:widowControl/>
        <w:shd w:val="clear" w:color="auto" w:fill="FFFFFF"/>
        <w:spacing w:line="360" w:lineRule="auto"/>
        <w:ind w:firstLine="840"/>
        <w:rPr>
          <w:rFonts w:ascii="宋体" w:eastAsia="宋体" w:hAnsi="宋体" w:cs="宋体"/>
          <w:color w:val="333333"/>
          <w:kern w:val="0"/>
          <w:sz w:val="24"/>
          <w:szCs w:val="24"/>
        </w:rPr>
      </w:pPr>
      <w:r w:rsidRPr="006C2EAE">
        <w:rPr>
          <w:rFonts w:ascii="宋体" w:eastAsia="宋体" w:hAnsi="宋体" w:cs="宋体"/>
          <w:color w:val="333333"/>
          <w:kern w:val="0"/>
          <w:sz w:val="24"/>
          <w:szCs w:val="24"/>
        </w:rPr>
        <w:t>9</w:t>
      </w:r>
      <w:r w:rsidRPr="006C2EAE">
        <w:rPr>
          <w:rFonts w:ascii="宋体" w:eastAsia="宋体" w:hAnsi="宋体" w:cs="宋体" w:hint="eastAsia"/>
          <w:color w:val="333333"/>
          <w:kern w:val="0"/>
          <w:sz w:val="24"/>
          <w:szCs w:val="24"/>
        </w:rPr>
        <w:t>）技术履约验收内容：</w:t>
      </w:r>
    </w:p>
    <w:p w:rsidR="000325FB" w:rsidRPr="006C2EAE" w:rsidRDefault="006C2EAE" w:rsidP="006C2EAE">
      <w:pPr>
        <w:spacing w:line="360" w:lineRule="auto"/>
        <w:ind w:firstLineChars="200" w:firstLine="480"/>
        <w:rPr>
          <w:rFonts w:ascii="Times New Roman" w:hAnsi="Times New Roman" w:cs="Times New Roman"/>
          <w:color w:val="000000"/>
          <w:sz w:val="24"/>
          <w:szCs w:val="24"/>
        </w:rPr>
      </w:pPr>
      <w:r w:rsidRPr="006C2EAE">
        <w:rPr>
          <w:rFonts w:ascii="Times New Roman" w:hAnsi="Times New Roman" w:cs="Times New Roman" w:hint="eastAsia"/>
          <w:color w:val="000000"/>
          <w:sz w:val="24"/>
          <w:szCs w:val="24"/>
        </w:rPr>
        <w:t>①</w:t>
      </w:r>
      <w:r w:rsidR="004D3789" w:rsidRPr="006C2EAE">
        <w:rPr>
          <w:rFonts w:ascii="Times New Roman" w:hAnsi="Times New Roman" w:cs="Times New Roman" w:hint="eastAsia"/>
          <w:color w:val="000000"/>
          <w:sz w:val="24"/>
          <w:szCs w:val="24"/>
        </w:rPr>
        <w:t>、</w:t>
      </w:r>
      <w:r w:rsidR="004D3789" w:rsidRPr="006C2EAE">
        <w:rPr>
          <w:rFonts w:ascii="Times New Roman" w:hAnsi="Times New Roman" w:cs="Times New Roman"/>
          <w:color w:val="000000"/>
          <w:sz w:val="24"/>
          <w:szCs w:val="24"/>
        </w:rPr>
        <w:t>工作对象的实验验收由用户完成，供货方若存异议可参与验收；供货方应保证提供的配置与技术指标相适应。</w:t>
      </w:r>
      <w:r w:rsidR="004D3789" w:rsidRPr="006C2EAE">
        <w:rPr>
          <w:rFonts w:ascii="Times New Roman" w:hAnsi="Times New Roman" w:cs="Times New Roman" w:hint="eastAsia"/>
          <w:color w:val="000000"/>
          <w:sz w:val="24"/>
          <w:szCs w:val="24"/>
        </w:rPr>
        <w:t>中标后合同签订前买方有权要求供应商提供相关的设备彩页资料或设备进行功能技术比对。</w:t>
      </w:r>
    </w:p>
    <w:p w:rsidR="000325FB" w:rsidRPr="006C2EAE" w:rsidRDefault="006C2EAE" w:rsidP="006C2EAE">
      <w:pPr>
        <w:spacing w:line="360" w:lineRule="auto"/>
        <w:ind w:firstLineChars="200" w:firstLine="480"/>
        <w:rPr>
          <w:rFonts w:ascii="Times New Roman" w:hAnsi="Times New Roman" w:cs="Times New Roman"/>
          <w:color w:val="000000"/>
          <w:sz w:val="24"/>
          <w:szCs w:val="24"/>
        </w:rPr>
      </w:pPr>
      <w:r w:rsidRPr="006C2EAE">
        <w:rPr>
          <w:rFonts w:ascii="Times New Roman" w:hAnsi="Times New Roman" w:cs="Times New Roman" w:hint="eastAsia"/>
          <w:color w:val="000000"/>
          <w:sz w:val="24"/>
          <w:szCs w:val="24"/>
        </w:rPr>
        <w:t>②</w:t>
      </w:r>
      <w:r w:rsidR="004D3789" w:rsidRPr="006C2EAE">
        <w:rPr>
          <w:rFonts w:ascii="Times New Roman" w:hAnsi="Times New Roman" w:cs="Times New Roman" w:hint="eastAsia"/>
          <w:color w:val="000000"/>
          <w:sz w:val="24"/>
          <w:szCs w:val="24"/>
        </w:rPr>
        <w:t>、</w:t>
      </w:r>
      <w:r w:rsidR="004D3789" w:rsidRPr="006C2EAE">
        <w:rPr>
          <w:rFonts w:ascii="Times New Roman" w:hAnsi="Times New Roman" w:cs="Times New Roman"/>
          <w:color w:val="000000"/>
          <w:sz w:val="24"/>
          <w:szCs w:val="24"/>
        </w:rPr>
        <w:t>在投标时，供货商对技术指标应提供验收方法和验收条件说明；需用特殊设备和条件才能验收的主要指标加以说明；验收人员与费用事项由供货商解决。</w:t>
      </w:r>
    </w:p>
    <w:p w:rsidR="000325FB" w:rsidRPr="006C2EAE" w:rsidRDefault="006C2EAE" w:rsidP="006C2EAE">
      <w:pPr>
        <w:widowControl/>
        <w:shd w:val="clear" w:color="auto" w:fill="FFFFFF"/>
        <w:spacing w:line="36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10）</w:t>
      </w:r>
      <w:r w:rsidR="004D3789" w:rsidRPr="006C2EAE">
        <w:rPr>
          <w:rFonts w:ascii="宋体" w:eastAsia="宋体" w:hAnsi="宋体" w:cs="宋体" w:hint="eastAsia"/>
          <w:color w:val="333333"/>
          <w:kern w:val="0"/>
          <w:sz w:val="24"/>
          <w:szCs w:val="24"/>
        </w:rPr>
        <w:t>商务履约验收内容：</w:t>
      </w:r>
    </w:p>
    <w:p w:rsidR="000325FB" w:rsidRPr="006C2EAE" w:rsidRDefault="004D3789" w:rsidP="006C2EAE">
      <w:pPr>
        <w:pStyle w:val="20"/>
        <w:spacing w:line="360" w:lineRule="auto"/>
        <w:ind w:firstLineChars="216" w:firstLine="518"/>
        <w:rPr>
          <w:rFonts w:cs="Times New Roman"/>
          <w:color w:val="000000" w:themeColor="text1"/>
        </w:rPr>
      </w:pPr>
      <w:r w:rsidRPr="006C2EAE">
        <w:rPr>
          <w:rFonts w:cs="Times New Roman"/>
          <w:color w:val="000000" w:themeColor="text1"/>
        </w:rPr>
        <w:t>1、货物安装完成后</w:t>
      </w:r>
      <w:r w:rsidR="00D97D95" w:rsidRPr="006C2EAE">
        <w:rPr>
          <w:rFonts w:cs="Times New Roman"/>
          <w:color w:val="000000" w:themeColor="text1"/>
          <w:u w:val="single"/>
        </w:rPr>
        <w:t xml:space="preserve"> </w:t>
      </w:r>
      <w:r w:rsidRPr="006C2EAE">
        <w:rPr>
          <w:rFonts w:cs="Times New Roman"/>
          <w:color w:val="000000" w:themeColor="text1"/>
          <w:u w:val="single"/>
        </w:rPr>
        <w:t>15</w:t>
      </w:r>
      <w:r w:rsidR="00D97D95" w:rsidRPr="006C2EAE">
        <w:rPr>
          <w:rFonts w:cs="Times New Roman"/>
          <w:color w:val="000000" w:themeColor="text1"/>
          <w:u w:val="single"/>
        </w:rPr>
        <w:t xml:space="preserve"> </w:t>
      </w:r>
      <w:r w:rsidRPr="006C2EAE">
        <w:rPr>
          <w:rFonts w:cs="Times New Roman"/>
          <w:color w:val="000000" w:themeColor="text1"/>
        </w:rPr>
        <w:t>日内，甲方无故不进行验收工作并已使用货物的，视同已安装调试完成并验收合格。</w:t>
      </w:r>
    </w:p>
    <w:p w:rsidR="000325FB" w:rsidRPr="006C2EAE" w:rsidRDefault="004D3789" w:rsidP="006C2EAE">
      <w:pPr>
        <w:pStyle w:val="20"/>
        <w:spacing w:line="360" w:lineRule="auto"/>
        <w:ind w:firstLineChars="216" w:firstLine="518"/>
        <w:rPr>
          <w:rFonts w:cs="Times New Roman"/>
          <w:color w:val="000000" w:themeColor="text1"/>
        </w:rPr>
      </w:pPr>
      <w:r w:rsidRPr="006C2EAE">
        <w:rPr>
          <w:rFonts w:cs="Times New Roman"/>
          <w:color w:val="000000" w:themeColor="text1"/>
        </w:rPr>
        <w:t>2、乙方应将所提供货物的装箱清单、配件、随机工具、用户使用手册、原厂保修卡等资料交付给甲方；乙方不能完整交付货物及本款规定的单证和工具的，必须负责补齐，否则视为未按合同约定交货。</w:t>
      </w:r>
    </w:p>
    <w:p w:rsidR="000325FB" w:rsidRPr="006C2EAE" w:rsidRDefault="004D3789" w:rsidP="006C2EAE">
      <w:pPr>
        <w:widowControl/>
        <w:shd w:val="clear" w:color="auto" w:fill="FFFFFF"/>
        <w:spacing w:line="360" w:lineRule="auto"/>
        <w:ind w:firstLine="840"/>
        <w:rPr>
          <w:rFonts w:ascii="宋体" w:eastAsia="宋体" w:hAnsi="宋体" w:cs="宋体"/>
          <w:color w:val="0A82E5"/>
          <w:kern w:val="0"/>
          <w:sz w:val="24"/>
          <w:szCs w:val="24"/>
          <w:shd w:val="clear" w:color="auto" w:fill="FFFF00"/>
        </w:rPr>
      </w:pPr>
      <w:r w:rsidRPr="006C2EAE">
        <w:rPr>
          <w:rFonts w:ascii="宋体" w:eastAsia="宋体" w:hAnsi="宋体" w:cs="宋体" w:hint="eastAsia"/>
          <w:color w:val="333333"/>
          <w:kern w:val="0"/>
          <w:sz w:val="24"/>
          <w:szCs w:val="24"/>
        </w:rPr>
        <w:t>1</w:t>
      </w:r>
      <w:r w:rsidRPr="006C2EAE">
        <w:rPr>
          <w:rFonts w:ascii="宋体" w:eastAsia="宋体" w:hAnsi="宋体" w:cs="宋体"/>
          <w:color w:val="333333"/>
          <w:kern w:val="0"/>
          <w:sz w:val="24"/>
          <w:szCs w:val="24"/>
        </w:rPr>
        <w:t>1</w:t>
      </w:r>
      <w:r w:rsidRPr="006C2EAE">
        <w:rPr>
          <w:rFonts w:ascii="宋体" w:eastAsia="宋体" w:hAnsi="宋体" w:cs="宋体" w:hint="eastAsia"/>
          <w:color w:val="333333"/>
          <w:kern w:val="0"/>
          <w:sz w:val="24"/>
          <w:szCs w:val="24"/>
        </w:rPr>
        <w:t>）履约验收标准：</w:t>
      </w:r>
      <w:r w:rsidRPr="006C2EAE">
        <w:rPr>
          <w:rFonts w:ascii="宋体" w:eastAsia="宋体" w:hAnsi="宋体" w:cs="宋体" w:hint="eastAsia"/>
          <w:color w:val="000000" w:themeColor="text1"/>
          <w:sz w:val="24"/>
          <w:szCs w:val="24"/>
        </w:rPr>
        <w:t>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0325FB" w:rsidRPr="006C2EAE" w:rsidRDefault="00D97D95" w:rsidP="006C2EAE">
      <w:pPr>
        <w:pStyle w:val="20"/>
        <w:spacing w:line="360" w:lineRule="auto"/>
        <w:ind w:firstLineChars="300" w:firstLine="720"/>
        <w:rPr>
          <w:rFonts w:cs="宋体"/>
          <w:color w:val="333333"/>
          <w:kern w:val="0"/>
        </w:rPr>
      </w:pPr>
      <w:r w:rsidRPr="006C2EAE">
        <w:rPr>
          <w:rFonts w:cs="宋体" w:hint="eastAsia"/>
          <w:color w:val="333333"/>
          <w:kern w:val="0"/>
        </w:rPr>
        <w:t>12）</w:t>
      </w:r>
      <w:r w:rsidR="004D3789" w:rsidRPr="006C2EAE">
        <w:rPr>
          <w:rFonts w:cs="宋体" w:hint="eastAsia"/>
          <w:color w:val="333333"/>
          <w:kern w:val="0"/>
        </w:rPr>
        <w:t>履约验收其他事项：</w:t>
      </w:r>
    </w:p>
    <w:p w:rsidR="000325FB" w:rsidRPr="006C2EAE" w:rsidRDefault="006C2EAE" w:rsidP="006C2EAE">
      <w:pPr>
        <w:pStyle w:val="20"/>
        <w:spacing w:line="360" w:lineRule="auto"/>
        <w:ind w:firstLineChars="216" w:firstLine="518"/>
        <w:rPr>
          <w:rFonts w:cs="宋体"/>
          <w:color w:val="000000" w:themeColor="text1"/>
        </w:rPr>
      </w:pPr>
      <w:r w:rsidRPr="006C2EAE">
        <w:rPr>
          <w:rFonts w:cs="宋体" w:hint="eastAsia"/>
          <w:color w:val="000000" w:themeColor="text1"/>
        </w:rPr>
        <w:t>①</w:t>
      </w:r>
      <w:r w:rsidR="004D3789" w:rsidRPr="006C2EAE">
        <w:rPr>
          <w:rFonts w:cs="宋体" w:hint="eastAsia"/>
          <w:color w:val="000000" w:themeColor="text1"/>
        </w:rPr>
        <w:t>、</w:t>
      </w:r>
      <w:r w:rsidR="004D3789" w:rsidRPr="006C2EAE">
        <w:rPr>
          <w:rFonts w:cs="Times New Roman" w:hint="eastAsia"/>
          <w:color w:val="000000" w:themeColor="text1"/>
        </w:rPr>
        <w:t>培训</w:t>
      </w:r>
      <w:r w:rsidR="004D3789" w:rsidRPr="006C2EAE">
        <w:rPr>
          <w:rFonts w:cs="宋体" w:hint="eastAsia"/>
          <w:color w:val="000000" w:themeColor="text1"/>
        </w:rPr>
        <w:t>：</w:t>
      </w:r>
    </w:p>
    <w:p w:rsidR="000325FB" w:rsidRPr="006C2EAE" w:rsidRDefault="006C2EAE" w:rsidP="006C2EAE">
      <w:pPr>
        <w:pStyle w:val="a0"/>
        <w:spacing w:after="0" w:line="360" w:lineRule="auto"/>
        <w:ind w:firstLineChars="200"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A、</w:t>
      </w:r>
      <w:r w:rsidR="004D3789" w:rsidRPr="006C2EAE">
        <w:rPr>
          <w:rFonts w:ascii="宋体" w:eastAsia="宋体" w:hAnsi="宋体" w:cs="宋体" w:hint="eastAsia"/>
          <w:bCs/>
          <w:color w:val="000000" w:themeColor="text1"/>
          <w:sz w:val="24"/>
          <w:szCs w:val="24"/>
        </w:rPr>
        <w:t>现场培训：通过培训，使被培训人员熟悉仪器的结构、维护、安全操作等知识。培训1-10人。</w:t>
      </w:r>
    </w:p>
    <w:p w:rsidR="000325FB" w:rsidRPr="006C2EAE" w:rsidRDefault="006C2EAE" w:rsidP="006C2EAE">
      <w:pPr>
        <w:pStyle w:val="a8"/>
        <w:widowControl/>
        <w:snapToGrid/>
        <w:spacing w:after="0" w:line="360" w:lineRule="auto"/>
        <w:ind w:left="0" w:firstLineChars="200" w:firstLine="480"/>
        <w:jc w:val="left"/>
        <w:rPr>
          <w:rFonts w:ascii="宋体" w:eastAsia="宋体" w:hAnsi="宋体" w:cs="宋体"/>
          <w:bCs/>
          <w:color w:val="000000" w:themeColor="text1"/>
        </w:rPr>
      </w:pPr>
      <w:r>
        <w:rPr>
          <w:rFonts w:ascii="宋体" w:eastAsia="宋体" w:hAnsi="宋体" w:cs="宋体" w:hint="eastAsia"/>
          <w:bCs/>
          <w:color w:val="000000" w:themeColor="text1"/>
        </w:rPr>
        <w:t>B、</w:t>
      </w:r>
      <w:r w:rsidR="004D3789" w:rsidRPr="006C2EAE">
        <w:rPr>
          <w:rFonts w:ascii="宋体" w:eastAsia="宋体" w:hAnsi="宋体" w:cs="宋体" w:hint="eastAsia"/>
          <w:bCs/>
          <w:color w:val="000000" w:themeColor="text1"/>
        </w:rPr>
        <w:t>培训时间不少于3个工作日</w:t>
      </w:r>
    </w:p>
    <w:p w:rsidR="000325FB" w:rsidRPr="006C2EAE" w:rsidRDefault="006C2EAE" w:rsidP="006C2EAE">
      <w:pPr>
        <w:pStyle w:val="a8"/>
        <w:widowControl/>
        <w:snapToGrid/>
        <w:spacing w:after="0" w:line="360" w:lineRule="auto"/>
        <w:ind w:left="0" w:firstLineChars="200" w:firstLine="480"/>
        <w:jc w:val="left"/>
        <w:rPr>
          <w:rFonts w:ascii="宋体" w:eastAsia="宋体" w:hAnsi="宋体" w:cs="宋体"/>
          <w:bCs/>
          <w:color w:val="000000" w:themeColor="text1"/>
        </w:rPr>
      </w:pPr>
      <w:r>
        <w:rPr>
          <w:rFonts w:ascii="宋体" w:eastAsia="宋体" w:hAnsi="宋体" w:cs="宋体" w:hint="eastAsia"/>
          <w:bCs/>
          <w:color w:val="000000" w:themeColor="text1"/>
        </w:rPr>
        <w:t>C、</w:t>
      </w:r>
      <w:r w:rsidR="004D3789" w:rsidRPr="006C2EAE">
        <w:rPr>
          <w:rFonts w:ascii="宋体" w:eastAsia="宋体" w:hAnsi="宋体" w:cs="宋体" w:hint="eastAsia"/>
          <w:bCs/>
          <w:color w:val="000000" w:themeColor="text1"/>
        </w:rPr>
        <w:t>地点：用户所在地</w:t>
      </w:r>
    </w:p>
    <w:p w:rsidR="000325FB" w:rsidRPr="006C2EAE" w:rsidRDefault="006C2EAE" w:rsidP="006C2EAE">
      <w:pPr>
        <w:pStyle w:val="a8"/>
        <w:widowControl/>
        <w:snapToGrid/>
        <w:spacing w:after="0" w:line="360" w:lineRule="auto"/>
        <w:ind w:left="0" w:firstLineChars="200" w:firstLine="480"/>
        <w:jc w:val="left"/>
        <w:rPr>
          <w:rFonts w:ascii="宋体" w:eastAsia="宋体" w:hAnsi="宋体" w:cs="宋体"/>
          <w:bCs/>
          <w:color w:val="000000" w:themeColor="text1"/>
        </w:rPr>
      </w:pPr>
      <w:r>
        <w:rPr>
          <w:rFonts w:ascii="宋体" w:eastAsia="宋体" w:hAnsi="宋体" w:cs="宋体" w:hint="eastAsia"/>
          <w:bCs/>
          <w:color w:val="000000" w:themeColor="text1"/>
        </w:rPr>
        <w:t>D、</w:t>
      </w:r>
      <w:r w:rsidR="004D3789" w:rsidRPr="006C2EAE">
        <w:rPr>
          <w:rFonts w:ascii="宋体" w:eastAsia="宋体" w:hAnsi="宋体" w:cs="宋体" w:hint="eastAsia"/>
          <w:bCs/>
          <w:color w:val="000000" w:themeColor="text1"/>
        </w:rPr>
        <w:t>收费标准和办法：免费</w:t>
      </w:r>
    </w:p>
    <w:p w:rsidR="000325FB" w:rsidRPr="006C2EAE" w:rsidRDefault="006C2EAE" w:rsidP="006C2EAE">
      <w:pPr>
        <w:pStyle w:val="20"/>
        <w:spacing w:line="360" w:lineRule="auto"/>
        <w:ind w:firstLineChars="216" w:firstLine="518"/>
        <w:rPr>
          <w:rFonts w:cs="宋体"/>
          <w:color w:val="000000" w:themeColor="text1"/>
        </w:rPr>
      </w:pPr>
      <w:r w:rsidRPr="006C2EAE">
        <w:rPr>
          <w:rFonts w:cs="宋体" w:hint="eastAsia"/>
          <w:color w:val="000000" w:themeColor="text1"/>
        </w:rPr>
        <w:lastRenderedPageBreak/>
        <w:t>②</w:t>
      </w:r>
      <w:r w:rsidR="004D3789" w:rsidRPr="006C2EAE">
        <w:rPr>
          <w:rFonts w:cs="宋体" w:hint="eastAsia"/>
          <w:color w:val="000000" w:themeColor="text1"/>
        </w:rPr>
        <w:t>、其他未尽事宜应严格按照《财政部关于进一步加强政府采购需求和履约验收管理的知道意见》（财库〔2016〕205号）的要求进行。</w:t>
      </w:r>
    </w:p>
    <w:p w:rsidR="000325FB" w:rsidRPr="006C2EAE" w:rsidRDefault="004D3789" w:rsidP="006C2EAE">
      <w:pPr>
        <w:widowControl/>
        <w:shd w:val="clear" w:color="auto" w:fill="FFFFFF"/>
        <w:outlineLvl w:val="2"/>
        <w:rPr>
          <w:rFonts w:ascii="宋体" w:eastAsia="宋体" w:hAnsi="宋体" w:cs="宋体"/>
          <w:b/>
          <w:bCs/>
          <w:kern w:val="0"/>
          <w:sz w:val="28"/>
          <w:szCs w:val="28"/>
        </w:rPr>
      </w:pPr>
      <w:r w:rsidRPr="006C2EAE">
        <w:rPr>
          <w:rFonts w:ascii="宋体" w:eastAsia="宋体" w:hAnsi="宋体" w:cs="宋体" w:hint="eastAsia"/>
          <w:b/>
          <w:bCs/>
          <w:kern w:val="0"/>
          <w:sz w:val="28"/>
          <w:szCs w:val="28"/>
        </w:rPr>
        <w:t>五、风险控制措施和替代方案</w:t>
      </w:r>
    </w:p>
    <w:p w:rsidR="000325FB" w:rsidRDefault="004D3789" w:rsidP="006C2EAE">
      <w:pPr>
        <w:widowControl/>
        <w:shd w:val="clear" w:color="auto" w:fill="FFFFFF"/>
        <w:spacing w:line="36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该采购项目按照《政府采购需求管理办法》第二十五条规定，本项目是否需要组织风险判断、提出处置措施和替代方案：是□（填以下</w:t>
      </w:r>
      <w:r>
        <w:rPr>
          <w:rFonts w:ascii="宋体" w:eastAsia="宋体" w:hAnsi="宋体" w:cs="宋体"/>
          <w:color w:val="333333"/>
          <w:kern w:val="0"/>
          <w:sz w:val="24"/>
          <w:szCs w:val="24"/>
        </w:rPr>
        <w:t>信息</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否☑</w:t>
      </w:r>
    </w:p>
    <w:p w:rsidR="000325FB" w:rsidRDefault="004D3789" w:rsidP="006C2EAE">
      <w:pPr>
        <w:widowControl/>
        <w:shd w:val="clear" w:color="auto" w:fill="FFFFFF"/>
        <w:spacing w:line="36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1）国家政策变化风险的应对措施：</w:t>
      </w:r>
    </w:p>
    <w:p w:rsidR="000325FB" w:rsidRDefault="000325FB" w:rsidP="006C2EAE">
      <w:pPr>
        <w:widowControl/>
        <w:shd w:val="clear" w:color="auto" w:fill="FFFFFF"/>
        <w:ind w:firstLine="839"/>
        <w:rPr>
          <w:rFonts w:ascii="宋体" w:eastAsia="宋体" w:hAnsi="宋体" w:cs="宋体"/>
          <w:color w:val="333333"/>
          <w:kern w:val="0"/>
          <w:sz w:val="24"/>
          <w:szCs w:val="24"/>
        </w:rPr>
      </w:pPr>
    </w:p>
    <w:p w:rsidR="000325FB" w:rsidRDefault="004D3789" w:rsidP="006C2EAE">
      <w:pPr>
        <w:widowControl/>
        <w:shd w:val="clear" w:color="auto" w:fill="FFFFFF"/>
        <w:spacing w:line="36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2）实施环境变化风险的应对措施：</w:t>
      </w:r>
    </w:p>
    <w:p w:rsidR="000325FB" w:rsidRPr="006C2EAE" w:rsidRDefault="000325FB" w:rsidP="006C2EAE">
      <w:pPr>
        <w:widowControl/>
        <w:shd w:val="clear" w:color="auto" w:fill="FFFFFF"/>
        <w:ind w:firstLine="839"/>
        <w:rPr>
          <w:rFonts w:ascii="宋体" w:eastAsia="宋体" w:hAnsi="宋体" w:cs="宋体"/>
          <w:color w:val="333333"/>
          <w:kern w:val="0"/>
          <w:sz w:val="24"/>
          <w:szCs w:val="24"/>
        </w:rPr>
      </w:pPr>
    </w:p>
    <w:p w:rsidR="000325FB" w:rsidRDefault="004D3789" w:rsidP="006C2EAE">
      <w:pPr>
        <w:widowControl/>
        <w:shd w:val="clear" w:color="auto" w:fill="FFFFFF"/>
        <w:spacing w:line="36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3）重大技术变化风险的应对措施：</w:t>
      </w:r>
    </w:p>
    <w:p w:rsidR="000325FB" w:rsidRDefault="000325FB" w:rsidP="006C2EAE">
      <w:pPr>
        <w:widowControl/>
        <w:shd w:val="clear" w:color="auto" w:fill="FFFFFF"/>
        <w:ind w:firstLine="839"/>
        <w:rPr>
          <w:rFonts w:ascii="宋体" w:eastAsia="宋体" w:hAnsi="宋体" w:cs="宋体"/>
          <w:color w:val="333333"/>
          <w:kern w:val="0"/>
          <w:sz w:val="24"/>
          <w:szCs w:val="24"/>
        </w:rPr>
      </w:pPr>
    </w:p>
    <w:p w:rsidR="000325FB" w:rsidRDefault="004D3789" w:rsidP="006C2EAE">
      <w:pPr>
        <w:widowControl/>
        <w:shd w:val="clear" w:color="auto" w:fill="FFFFFF"/>
        <w:spacing w:line="36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4）预算项目调整风险的应对措施：</w:t>
      </w:r>
    </w:p>
    <w:p w:rsidR="000325FB" w:rsidRDefault="000325FB" w:rsidP="006C2EAE">
      <w:pPr>
        <w:widowControl/>
        <w:shd w:val="clear" w:color="auto" w:fill="FFFFFF"/>
        <w:ind w:firstLine="839"/>
        <w:rPr>
          <w:rFonts w:ascii="宋体" w:eastAsia="宋体" w:hAnsi="宋体" w:cs="宋体"/>
          <w:color w:val="333333"/>
          <w:kern w:val="0"/>
          <w:sz w:val="24"/>
          <w:szCs w:val="24"/>
        </w:rPr>
      </w:pPr>
    </w:p>
    <w:p w:rsidR="000325FB" w:rsidRDefault="004D3789" w:rsidP="006C2EAE">
      <w:pPr>
        <w:widowControl/>
        <w:shd w:val="clear" w:color="auto" w:fill="FFFFFF"/>
        <w:spacing w:line="36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5）因质疑投诉影响采购进度风险的应对措施：</w:t>
      </w:r>
    </w:p>
    <w:p w:rsidR="000325FB" w:rsidRDefault="000325FB" w:rsidP="006C2EAE">
      <w:pPr>
        <w:widowControl/>
        <w:shd w:val="clear" w:color="auto" w:fill="FFFFFF"/>
        <w:ind w:firstLine="839"/>
        <w:rPr>
          <w:rFonts w:ascii="宋体" w:eastAsia="宋体" w:hAnsi="宋体" w:cs="宋体"/>
          <w:color w:val="333333"/>
          <w:kern w:val="0"/>
          <w:sz w:val="24"/>
          <w:szCs w:val="24"/>
        </w:rPr>
      </w:pPr>
    </w:p>
    <w:p w:rsidR="000325FB" w:rsidRDefault="004D3789" w:rsidP="006C2EAE">
      <w:pPr>
        <w:widowControl/>
        <w:shd w:val="clear" w:color="auto" w:fill="FFFFFF"/>
        <w:spacing w:line="36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6）采购失败风险的应对措施：</w:t>
      </w:r>
    </w:p>
    <w:p w:rsidR="000325FB" w:rsidRDefault="000325FB" w:rsidP="006C2EAE">
      <w:pPr>
        <w:widowControl/>
        <w:shd w:val="clear" w:color="auto" w:fill="FFFFFF"/>
        <w:ind w:firstLine="839"/>
        <w:rPr>
          <w:rFonts w:ascii="宋体" w:eastAsia="宋体" w:hAnsi="宋体" w:cs="宋体"/>
          <w:color w:val="333333"/>
          <w:kern w:val="0"/>
          <w:sz w:val="24"/>
          <w:szCs w:val="24"/>
        </w:rPr>
      </w:pPr>
    </w:p>
    <w:p w:rsidR="000325FB" w:rsidRDefault="004D3789" w:rsidP="006C2EAE">
      <w:pPr>
        <w:widowControl/>
        <w:shd w:val="clear" w:color="auto" w:fill="FFFFFF"/>
        <w:spacing w:line="36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7）不按规定签订或者履行合同风险的应对措施：</w:t>
      </w:r>
    </w:p>
    <w:p w:rsidR="000325FB" w:rsidRDefault="000325FB" w:rsidP="006C2EAE">
      <w:pPr>
        <w:widowControl/>
        <w:shd w:val="clear" w:color="auto" w:fill="FFFFFF"/>
        <w:ind w:firstLine="839"/>
        <w:rPr>
          <w:rFonts w:ascii="宋体" w:eastAsia="宋体" w:hAnsi="宋体" w:cs="宋体"/>
          <w:color w:val="333333"/>
          <w:kern w:val="0"/>
          <w:sz w:val="24"/>
          <w:szCs w:val="24"/>
        </w:rPr>
      </w:pPr>
    </w:p>
    <w:p w:rsidR="000325FB" w:rsidRDefault="004D3789" w:rsidP="006C2EAE">
      <w:pPr>
        <w:widowControl/>
        <w:shd w:val="clear" w:color="auto" w:fill="FFFFFF"/>
        <w:spacing w:line="36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8）出现损害国家利益和社会公共利益情形风险的应对措施：</w:t>
      </w:r>
    </w:p>
    <w:p w:rsidR="000325FB" w:rsidRDefault="000325FB" w:rsidP="006C2EAE">
      <w:pPr>
        <w:widowControl/>
        <w:shd w:val="clear" w:color="auto" w:fill="FFFFFF"/>
        <w:ind w:firstLine="839"/>
        <w:rPr>
          <w:rFonts w:ascii="宋体" w:eastAsia="宋体" w:hAnsi="宋体" w:cs="宋体"/>
          <w:color w:val="333333"/>
          <w:kern w:val="0"/>
          <w:sz w:val="24"/>
          <w:szCs w:val="24"/>
        </w:rPr>
      </w:pPr>
    </w:p>
    <w:p w:rsidR="000325FB" w:rsidRDefault="004D3789" w:rsidP="006C2EAE">
      <w:pPr>
        <w:widowControl/>
        <w:shd w:val="clear" w:color="auto" w:fill="FFFFFF"/>
        <w:spacing w:line="36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9）其他采购和合同履行过程的风险及应对措施：</w:t>
      </w:r>
    </w:p>
    <w:p w:rsidR="000325FB" w:rsidRDefault="000325FB" w:rsidP="006C2EAE">
      <w:pPr>
        <w:widowControl/>
        <w:shd w:val="clear" w:color="auto" w:fill="FFFFFF"/>
        <w:spacing w:line="360" w:lineRule="auto"/>
        <w:ind w:firstLine="840"/>
        <w:rPr>
          <w:rFonts w:ascii="宋体" w:eastAsia="宋体" w:hAnsi="宋体" w:cs="宋体"/>
          <w:color w:val="333333"/>
          <w:kern w:val="0"/>
          <w:sz w:val="24"/>
          <w:szCs w:val="24"/>
        </w:rPr>
      </w:pPr>
    </w:p>
    <w:p w:rsidR="000325FB" w:rsidRDefault="004D3789">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项目负责人（签字）：</w:t>
      </w:r>
    </w:p>
    <w:p w:rsidR="000325FB" w:rsidRDefault="004D3789">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项目单位负责人（签字）：</w:t>
      </w:r>
    </w:p>
    <w:p w:rsidR="000325FB" w:rsidRDefault="004D3789">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经费主管部门负责人（签字）：　　　　　　　　　　　</w:t>
      </w:r>
    </w:p>
    <w:p w:rsidR="000325FB" w:rsidRDefault="000325FB" w:rsidP="006C2EAE">
      <w:pPr>
        <w:widowControl/>
        <w:shd w:val="clear" w:color="auto" w:fill="FFFFFF"/>
        <w:spacing w:line="480" w:lineRule="auto"/>
        <w:rPr>
          <w:rFonts w:ascii="宋体" w:eastAsia="宋体" w:hAnsi="宋体" w:cs="宋体"/>
          <w:color w:val="333333"/>
          <w:kern w:val="0"/>
          <w:sz w:val="24"/>
          <w:szCs w:val="24"/>
        </w:rPr>
      </w:pPr>
    </w:p>
    <w:p w:rsidR="000325FB" w:rsidRDefault="004D3789">
      <w:pPr>
        <w:widowControl/>
        <w:shd w:val="clear" w:color="auto" w:fill="FFFFFF"/>
        <w:spacing w:line="480" w:lineRule="auto"/>
        <w:ind w:firstLineChars="2500" w:firstLine="600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年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 xml:space="preserve"> </w:t>
      </w:r>
      <w:r w:rsidR="006C2EAE">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 xml:space="preserve">月 </w:t>
      </w:r>
      <w:r>
        <w:rPr>
          <w:rFonts w:ascii="宋体" w:eastAsia="宋体" w:hAnsi="宋体" w:cs="宋体"/>
          <w:color w:val="333333"/>
          <w:kern w:val="0"/>
          <w:sz w:val="24"/>
          <w:szCs w:val="24"/>
        </w:rPr>
        <w:t xml:space="preserve"> </w:t>
      </w:r>
      <w:r w:rsidR="006C2EAE">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 xml:space="preserve"> 日</w:t>
      </w:r>
    </w:p>
    <w:p w:rsidR="000325FB" w:rsidRDefault="000325FB" w:rsidP="006C2EAE">
      <w:pPr>
        <w:spacing w:line="360" w:lineRule="auto"/>
        <w:rPr>
          <w:sz w:val="24"/>
          <w:szCs w:val="24"/>
        </w:rPr>
      </w:pPr>
    </w:p>
    <w:p w:rsidR="001C77EE" w:rsidRPr="001C77EE" w:rsidRDefault="001C77EE" w:rsidP="001C77EE">
      <w:pPr>
        <w:pStyle w:val="a0"/>
      </w:pPr>
    </w:p>
    <w:p w:rsidR="000325FB" w:rsidRPr="006C2EAE" w:rsidRDefault="004D3789" w:rsidP="006C2EAE">
      <w:pPr>
        <w:spacing w:line="360" w:lineRule="auto"/>
        <w:rPr>
          <w:rFonts w:ascii="宋体" w:eastAsia="宋体" w:hAnsi="宋体"/>
          <w:sz w:val="24"/>
          <w:szCs w:val="24"/>
        </w:rPr>
      </w:pPr>
      <w:r w:rsidRPr="006C2EAE">
        <w:rPr>
          <w:rFonts w:ascii="宋体" w:eastAsia="宋体" w:hAnsi="宋体" w:hint="eastAsia"/>
          <w:sz w:val="24"/>
          <w:szCs w:val="24"/>
        </w:rPr>
        <w:lastRenderedPageBreak/>
        <w:t>注意事项</w:t>
      </w:r>
      <w:r w:rsidRPr="006C2EAE">
        <w:rPr>
          <w:rFonts w:ascii="宋体" w:eastAsia="宋体" w:hAnsi="宋体"/>
          <w:sz w:val="24"/>
          <w:szCs w:val="24"/>
        </w:rPr>
        <w:t>：</w:t>
      </w:r>
    </w:p>
    <w:p w:rsidR="000325FB" w:rsidRPr="006C2EAE" w:rsidRDefault="004D3789" w:rsidP="006C2EAE">
      <w:pPr>
        <w:spacing w:line="360" w:lineRule="auto"/>
        <w:rPr>
          <w:rFonts w:ascii="宋体" w:eastAsia="宋体" w:hAnsi="宋体"/>
          <w:sz w:val="24"/>
          <w:szCs w:val="24"/>
        </w:rPr>
      </w:pPr>
      <w:r w:rsidRPr="006C2EAE">
        <w:rPr>
          <w:rFonts w:ascii="宋体" w:eastAsia="宋体" w:hAnsi="宋体" w:hint="eastAsia"/>
          <w:sz w:val="24"/>
          <w:szCs w:val="24"/>
        </w:rPr>
        <w:t>1.采购项目预算大于50万元（含50万元）需提供采购单位确定需求的部（处）会议纪要或学院党政联席会议纪要。</w:t>
      </w:r>
    </w:p>
    <w:p w:rsidR="000325FB" w:rsidRPr="006C2EAE" w:rsidRDefault="004D3789" w:rsidP="006C2EAE">
      <w:pPr>
        <w:spacing w:line="360" w:lineRule="auto"/>
        <w:rPr>
          <w:rFonts w:ascii="宋体" w:eastAsia="宋体" w:hAnsi="宋体"/>
          <w:sz w:val="24"/>
          <w:szCs w:val="24"/>
        </w:rPr>
      </w:pPr>
      <w:r w:rsidRPr="006C2EAE">
        <w:rPr>
          <w:rFonts w:ascii="宋体" w:eastAsia="宋体" w:hAnsi="宋体" w:hint="eastAsia"/>
          <w:sz w:val="24"/>
          <w:szCs w:val="24"/>
        </w:rPr>
        <w:t>2.各单位政府采购</w:t>
      </w:r>
      <w:r w:rsidRPr="006C2EAE">
        <w:rPr>
          <w:rFonts w:ascii="宋体" w:eastAsia="宋体" w:hAnsi="宋体"/>
          <w:sz w:val="24"/>
          <w:szCs w:val="24"/>
        </w:rPr>
        <w:t>项目</w:t>
      </w:r>
      <w:r w:rsidRPr="006C2EAE">
        <w:rPr>
          <w:rFonts w:ascii="宋体" w:eastAsia="宋体" w:hAnsi="宋体" w:hint="eastAsia"/>
          <w:sz w:val="24"/>
          <w:szCs w:val="24"/>
        </w:rPr>
        <w:t>的采购</w:t>
      </w:r>
      <w:r w:rsidRPr="006C2EAE">
        <w:rPr>
          <w:rFonts w:ascii="宋体" w:eastAsia="宋体" w:hAnsi="宋体"/>
          <w:sz w:val="24"/>
          <w:szCs w:val="24"/>
        </w:rPr>
        <w:t>需求</w:t>
      </w:r>
      <w:r w:rsidRPr="006C2EAE">
        <w:rPr>
          <w:rFonts w:ascii="宋体" w:eastAsia="宋体" w:hAnsi="宋体" w:hint="eastAsia"/>
          <w:sz w:val="24"/>
          <w:szCs w:val="24"/>
        </w:rPr>
        <w:t>在部门（学院）</w:t>
      </w:r>
      <w:r w:rsidRPr="006C2EAE">
        <w:rPr>
          <w:rFonts w:ascii="宋体" w:eastAsia="宋体" w:hAnsi="宋体"/>
          <w:sz w:val="24"/>
          <w:szCs w:val="24"/>
        </w:rPr>
        <w:t>网站</w:t>
      </w:r>
      <w:r w:rsidRPr="006C2EAE">
        <w:rPr>
          <w:rFonts w:ascii="宋体" w:eastAsia="宋体" w:hAnsi="宋体" w:hint="eastAsia"/>
          <w:sz w:val="24"/>
          <w:szCs w:val="24"/>
        </w:rPr>
        <w:t>首页公示不少于3天。公示</w:t>
      </w:r>
      <w:r w:rsidRPr="006C2EAE">
        <w:rPr>
          <w:rFonts w:ascii="宋体" w:eastAsia="宋体" w:hAnsi="宋体"/>
          <w:sz w:val="24"/>
          <w:szCs w:val="24"/>
        </w:rPr>
        <w:t>期结束后</w:t>
      </w:r>
      <w:r w:rsidRPr="006C2EAE">
        <w:rPr>
          <w:rFonts w:ascii="宋体" w:eastAsia="宋体" w:hAnsi="宋体" w:hint="eastAsia"/>
          <w:sz w:val="24"/>
          <w:szCs w:val="24"/>
        </w:rPr>
        <w:t>将</w:t>
      </w:r>
      <w:r w:rsidRPr="006C2EAE">
        <w:rPr>
          <w:rFonts w:ascii="宋体" w:eastAsia="宋体" w:hAnsi="宋体"/>
          <w:sz w:val="24"/>
          <w:szCs w:val="24"/>
        </w:rPr>
        <w:t>公</w:t>
      </w:r>
      <w:r w:rsidRPr="006C2EAE">
        <w:rPr>
          <w:rFonts w:ascii="宋体" w:eastAsia="宋体" w:hAnsi="宋体" w:hint="eastAsia"/>
          <w:sz w:val="24"/>
          <w:szCs w:val="24"/>
        </w:rPr>
        <w:t>示</w:t>
      </w:r>
      <w:r w:rsidRPr="006C2EAE">
        <w:rPr>
          <w:rFonts w:ascii="宋体" w:eastAsia="宋体" w:hAnsi="宋体"/>
          <w:sz w:val="24"/>
          <w:szCs w:val="24"/>
        </w:rPr>
        <w:t>截图</w:t>
      </w:r>
      <w:r w:rsidRPr="006C2EAE">
        <w:rPr>
          <w:rFonts w:ascii="宋体" w:eastAsia="宋体" w:hAnsi="宋体" w:hint="eastAsia"/>
          <w:sz w:val="24"/>
          <w:szCs w:val="24"/>
        </w:rPr>
        <w:t>打印</w:t>
      </w:r>
      <w:r w:rsidRPr="006C2EAE">
        <w:rPr>
          <w:rFonts w:ascii="宋体" w:eastAsia="宋体" w:hAnsi="宋体"/>
          <w:sz w:val="24"/>
          <w:szCs w:val="24"/>
        </w:rPr>
        <w:t>交国有资产与实验室管理处（</w:t>
      </w:r>
      <w:r w:rsidRPr="006C2EAE">
        <w:rPr>
          <w:rFonts w:ascii="宋体" w:eastAsia="宋体" w:hAnsi="宋体" w:hint="eastAsia"/>
          <w:sz w:val="24"/>
          <w:szCs w:val="24"/>
        </w:rPr>
        <w:t>招投标</w:t>
      </w:r>
      <w:r w:rsidRPr="006C2EAE">
        <w:rPr>
          <w:rFonts w:ascii="宋体" w:eastAsia="宋体" w:hAnsi="宋体"/>
          <w:sz w:val="24"/>
          <w:szCs w:val="24"/>
        </w:rPr>
        <w:t>中心）</w:t>
      </w:r>
      <w:r w:rsidRPr="006C2EAE">
        <w:rPr>
          <w:rFonts w:ascii="宋体" w:eastAsia="宋体" w:hAnsi="宋体" w:hint="eastAsia"/>
          <w:sz w:val="24"/>
          <w:szCs w:val="24"/>
        </w:rPr>
        <w:t>，</w:t>
      </w:r>
      <w:r w:rsidRPr="006C2EAE">
        <w:rPr>
          <w:rFonts w:ascii="宋体" w:eastAsia="宋体" w:hAnsi="宋体"/>
          <w:sz w:val="24"/>
          <w:szCs w:val="24"/>
        </w:rPr>
        <w:t>并</w:t>
      </w:r>
      <w:r w:rsidRPr="006C2EAE">
        <w:rPr>
          <w:rFonts w:ascii="宋体" w:eastAsia="宋体" w:hAnsi="宋体" w:hint="eastAsia"/>
          <w:sz w:val="24"/>
          <w:szCs w:val="24"/>
        </w:rPr>
        <w:t>标</w:t>
      </w:r>
      <w:r w:rsidRPr="006C2EAE">
        <w:rPr>
          <w:rFonts w:ascii="宋体" w:eastAsia="宋体" w:hAnsi="宋体"/>
          <w:sz w:val="24"/>
          <w:szCs w:val="24"/>
        </w:rPr>
        <w:t>明公示期是否有异议</w:t>
      </w:r>
      <w:r w:rsidRPr="006C2EAE">
        <w:rPr>
          <w:rFonts w:ascii="宋体" w:eastAsia="宋体" w:hAnsi="宋体" w:hint="eastAsia"/>
          <w:sz w:val="24"/>
          <w:szCs w:val="24"/>
        </w:rPr>
        <w:t>。</w:t>
      </w:r>
    </w:p>
    <w:sectPr w:rsidR="000325FB" w:rsidRPr="006C2EAE" w:rsidSect="009213EC">
      <w:footerReference w:type="default" r:id="rId10"/>
      <w:pgSz w:w="11906" w:h="16838"/>
      <w:pgMar w:top="1418" w:right="1418"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D31" w:rsidRDefault="00174D31" w:rsidP="004D3789">
      <w:r>
        <w:separator/>
      </w:r>
    </w:p>
  </w:endnote>
  <w:endnote w:type="continuationSeparator" w:id="0">
    <w:p w:rsidR="00174D31" w:rsidRDefault="00174D31" w:rsidP="004D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840021"/>
      <w:docPartObj>
        <w:docPartGallery w:val="Page Numbers (Bottom of Page)"/>
        <w:docPartUnique/>
      </w:docPartObj>
    </w:sdtPr>
    <w:sdtEndPr>
      <w:rPr>
        <w:rFonts w:ascii="Times New Roman" w:hAnsi="Times New Roman" w:cs="Times New Roman"/>
      </w:rPr>
    </w:sdtEndPr>
    <w:sdtContent>
      <w:p w:rsidR="00781EFE" w:rsidRPr="00781EFE" w:rsidRDefault="00781EFE" w:rsidP="00781EFE">
        <w:pPr>
          <w:pStyle w:val="a5"/>
          <w:jc w:val="center"/>
          <w:rPr>
            <w:rFonts w:ascii="Times New Roman" w:hAnsi="Times New Roman" w:cs="Times New Roman"/>
          </w:rPr>
        </w:pPr>
        <w:r w:rsidRPr="00781EFE">
          <w:rPr>
            <w:rFonts w:ascii="Times New Roman" w:hAnsi="Times New Roman" w:cs="Times New Roman"/>
          </w:rPr>
          <w:fldChar w:fldCharType="begin"/>
        </w:r>
        <w:r w:rsidRPr="00781EFE">
          <w:rPr>
            <w:rFonts w:ascii="Times New Roman" w:hAnsi="Times New Roman" w:cs="Times New Roman"/>
          </w:rPr>
          <w:instrText>PAGE   \* MERGEFORMAT</w:instrText>
        </w:r>
        <w:r w:rsidRPr="00781EFE">
          <w:rPr>
            <w:rFonts w:ascii="Times New Roman" w:hAnsi="Times New Roman" w:cs="Times New Roman"/>
          </w:rPr>
          <w:fldChar w:fldCharType="separate"/>
        </w:r>
        <w:r w:rsidR="00966FFC" w:rsidRPr="00966FFC">
          <w:rPr>
            <w:rFonts w:ascii="Times New Roman" w:hAnsi="Times New Roman" w:cs="Times New Roman"/>
            <w:noProof/>
            <w:lang w:val="zh-CN"/>
          </w:rPr>
          <w:t>1</w:t>
        </w:r>
        <w:r w:rsidRPr="00781EFE">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D31" w:rsidRDefault="00174D31" w:rsidP="004D3789">
      <w:r>
        <w:separator/>
      </w:r>
    </w:p>
  </w:footnote>
  <w:footnote w:type="continuationSeparator" w:id="0">
    <w:p w:rsidR="00174D31" w:rsidRDefault="00174D31" w:rsidP="004D3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6FA51D"/>
    <w:multiLevelType w:val="singleLevel"/>
    <w:tmpl w:val="866FA51D"/>
    <w:lvl w:ilvl="0">
      <w:start w:val="4"/>
      <w:numFmt w:val="decimal"/>
      <w:lvlText w:val="%1."/>
      <w:lvlJc w:val="left"/>
      <w:pPr>
        <w:tabs>
          <w:tab w:val="left" w:pos="312"/>
        </w:tabs>
      </w:pPr>
    </w:lvl>
  </w:abstractNum>
  <w:abstractNum w:abstractNumId="1">
    <w:nsid w:val="F2D2F644"/>
    <w:multiLevelType w:val="singleLevel"/>
    <w:tmpl w:val="F2D2F644"/>
    <w:lvl w:ilvl="0">
      <w:start w:val="10"/>
      <w:numFmt w:val="decimal"/>
      <w:suff w:val="nothing"/>
      <w:lvlText w:val="%1）"/>
      <w:lvlJc w:val="left"/>
    </w:lvl>
  </w:abstractNum>
  <w:abstractNum w:abstractNumId="2">
    <w:nsid w:val="65B2CB15"/>
    <w:multiLevelType w:val="singleLevel"/>
    <w:tmpl w:val="65B2CB15"/>
    <w:lvl w:ilvl="0">
      <w:start w:val="9"/>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54"/>
    <w:rsid w:val="000325FB"/>
    <w:rsid w:val="00140E76"/>
    <w:rsid w:val="0015358E"/>
    <w:rsid w:val="00174D31"/>
    <w:rsid w:val="001C77EE"/>
    <w:rsid w:val="003170FE"/>
    <w:rsid w:val="004C7681"/>
    <w:rsid w:val="004D3789"/>
    <w:rsid w:val="00571B2F"/>
    <w:rsid w:val="005A1722"/>
    <w:rsid w:val="00600A45"/>
    <w:rsid w:val="00611B8B"/>
    <w:rsid w:val="006970C3"/>
    <w:rsid w:val="006A043F"/>
    <w:rsid w:val="006A10F5"/>
    <w:rsid w:val="006C2EAE"/>
    <w:rsid w:val="006D1DCC"/>
    <w:rsid w:val="00717634"/>
    <w:rsid w:val="00756A9F"/>
    <w:rsid w:val="00781EFE"/>
    <w:rsid w:val="00806316"/>
    <w:rsid w:val="00807DCC"/>
    <w:rsid w:val="008840FB"/>
    <w:rsid w:val="008B50D6"/>
    <w:rsid w:val="008D7645"/>
    <w:rsid w:val="00917514"/>
    <w:rsid w:val="009213EC"/>
    <w:rsid w:val="00927E44"/>
    <w:rsid w:val="00966FFC"/>
    <w:rsid w:val="009C6696"/>
    <w:rsid w:val="00AB58F8"/>
    <w:rsid w:val="00AC5F10"/>
    <w:rsid w:val="00AD7054"/>
    <w:rsid w:val="00B54535"/>
    <w:rsid w:val="00C2059D"/>
    <w:rsid w:val="00C52311"/>
    <w:rsid w:val="00C6668D"/>
    <w:rsid w:val="00D028D3"/>
    <w:rsid w:val="00D22701"/>
    <w:rsid w:val="00D238C6"/>
    <w:rsid w:val="00D651F3"/>
    <w:rsid w:val="00D97D95"/>
    <w:rsid w:val="00DD6420"/>
    <w:rsid w:val="00E0494F"/>
    <w:rsid w:val="00E2589E"/>
    <w:rsid w:val="00E27A29"/>
    <w:rsid w:val="00E61558"/>
    <w:rsid w:val="00E859C7"/>
    <w:rsid w:val="00E9038C"/>
    <w:rsid w:val="00ED2506"/>
    <w:rsid w:val="00EF2BA1"/>
    <w:rsid w:val="00F242C6"/>
    <w:rsid w:val="00F3495F"/>
    <w:rsid w:val="00F4115F"/>
    <w:rsid w:val="00F463EC"/>
    <w:rsid w:val="00F501F8"/>
    <w:rsid w:val="00FC45C5"/>
    <w:rsid w:val="03461FCD"/>
    <w:rsid w:val="042F5FED"/>
    <w:rsid w:val="073D2C3C"/>
    <w:rsid w:val="0CC760C0"/>
    <w:rsid w:val="0F556601"/>
    <w:rsid w:val="185E1E2E"/>
    <w:rsid w:val="22131287"/>
    <w:rsid w:val="2C816E4F"/>
    <w:rsid w:val="39A009A5"/>
    <w:rsid w:val="422D16F8"/>
    <w:rsid w:val="48FC3F85"/>
    <w:rsid w:val="4EE42204"/>
    <w:rsid w:val="5280431E"/>
    <w:rsid w:val="53395DD6"/>
    <w:rsid w:val="5C294634"/>
    <w:rsid w:val="62341AB9"/>
    <w:rsid w:val="6299063F"/>
    <w:rsid w:val="63B81B8B"/>
    <w:rsid w:val="6BAD3F23"/>
    <w:rsid w:val="6C7D663A"/>
    <w:rsid w:val="6F013A41"/>
    <w:rsid w:val="72DF3E4C"/>
    <w:rsid w:val="744073DF"/>
    <w:rsid w:val="76055189"/>
    <w:rsid w:val="78EC0104"/>
    <w:rsid w:val="7B184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8"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2">
    <w:name w:val="heading 2"/>
    <w:basedOn w:val="a"/>
    <w:next w:val="a"/>
    <w:uiPriority w:val="8"/>
    <w:qFormat/>
    <w:pPr>
      <w:keepNext/>
      <w:keepLines/>
      <w:outlineLvl w:val="1"/>
    </w:pPr>
    <w:rPr>
      <w:rFonts w:ascii="Arial" w:eastAsia="黑体" w:hAnsi="Arial"/>
      <w:b/>
      <w:sz w:val="32"/>
      <w:szCs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pPr>
      <w:spacing w:after="120"/>
    </w:pPr>
  </w:style>
  <w:style w:type="paragraph" w:styleId="a4">
    <w:name w:val="Normal Indent"/>
    <w:basedOn w:val="a"/>
    <w:qFormat/>
    <w:pPr>
      <w:ind w:firstLine="200"/>
    </w:p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1"/>
    <w:link w:val="a6"/>
    <w:uiPriority w:val="99"/>
    <w:qFormat/>
    <w:rPr>
      <w:sz w:val="18"/>
      <w:szCs w:val="18"/>
    </w:rPr>
  </w:style>
  <w:style w:type="character" w:customStyle="1" w:styleId="Char">
    <w:name w:val="页脚 Char"/>
    <w:basedOn w:val="a1"/>
    <w:link w:val="a5"/>
    <w:uiPriority w:val="99"/>
    <w:qFormat/>
    <w:rPr>
      <w:sz w:val="18"/>
      <w:szCs w:val="1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20">
    <w:name w:val="样式 首行缩进:  2 字符"/>
    <w:basedOn w:val="a"/>
    <w:qFormat/>
    <w:pPr>
      <w:ind w:firstLine="200"/>
    </w:pPr>
    <w:rPr>
      <w:rFonts w:ascii="宋体" w:eastAsia="宋体" w:hAnsi="宋体"/>
      <w:sz w:val="24"/>
      <w:szCs w:val="24"/>
    </w:rPr>
  </w:style>
  <w:style w:type="paragraph" w:customStyle="1" w:styleId="a8">
    <w:name w:val="正文两级编号要点"/>
    <w:basedOn w:val="a"/>
    <w:qFormat/>
    <w:pPr>
      <w:tabs>
        <w:tab w:val="left" w:pos="720"/>
      </w:tabs>
      <w:adjustRightInd w:val="0"/>
      <w:snapToGrid w:val="0"/>
      <w:spacing w:after="160" w:line="300" w:lineRule="auto"/>
      <w:ind w:left="720" w:hanging="360"/>
    </w:pPr>
    <w:rPr>
      <w:sz w:val="24"/>
      <w:szCs w:val="24"/>
    </w:rPr>
  </w:style>
  <w:style w:type="paragraph" w:customStyle="1" w:styleId="A9">
    <w:name w:val="正文 A"/>
    <w:uiPriority w:val="99"/>
    <w:qFormat/>
    <w:pPr>
      <w:framePr w:wrap="around" w:hAnchor="text" w:y="1"/>
      <w:widowControl w:val="0"/>
      <w:jc w:val="both"/>
    </w:pPr>
    <w:rPr>
      <w:rFonts w:ascii="宋体" w:eastAsia="宋体" w:hAnsi="宋体" w:cs="宋体"/>
      <w:color w:val="00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8"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2">
    <w:name w:val="heading 2"/>
    <w:basedOn w:val="a"/>
    <w:next w:val="a"/>
    <w:uiPriority w:val="8"/>
    <w:qFormat/>
    <w:pPr>
      <w:keepNext/>
      <w:keepLines/>
      <w:outlineLvl w:val="1"/>
    </w:pPr>
    <w:rPr>
      <w:rFonts w:ascii="Arial" w:eastAsia="黑体" w:hAnsi="Arial"/>
      <w:b/>
      <w:sz w:val="32"/>
      <w:szCs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pPr>
      <w:spacing w:after="120"/>
    </w:pPr>
  </w:style>
  <w:style w:type="paragraph" w:styleId="a4">
    <w:name w:val="Normal Indent"/>
    <w:basedOn w:val="a"/>
    <w:qFormat/>
    <w:pPr>
      <w:ind w:firstLine="200"/>
    </w:p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1"/>
    <w:link w:val="a6"/>
    <w:uiPriority w:val="99"/>
    <w:qFormat/>
    <w:rPr>
      <w:sz w:val="18"/>
      <w:szCs w:val="18"/>
    </w:rPr>
  </w:style>
  <w:style w:type="character" w:customStyle="1" w:styleId="Char">
    <w:name w:val="页脚 Char"/>
    <w:basedOn w:val="a1"/>
    <w:link w:val="a5"/>
    <w:uiPriority w:val="99"/>
    <w:qFormat/>
    <w:rPr>
      <w:sz w:val="18"/>
      <w:szCs w:val="1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20">
    <w:name w:val="样式 首行缩进:  2 字符"/>
    <w:basedOn w:val="a"/>
    <w:qFormat/>
    <w:pPr>
      <w:ind w:firstLine="200"/>
    </w:pPr>
    <w:rPr>
      <w:rFonts w:ascii="宋体" w:eastAsia="宋体" w:hAnsi="宋体"/>
      <w:sz w:val="24"/>
      <w:szCs w:val="24"/>
    </w:rPr>
  </w:style>
  <w:style w:type="paragraph" w:customStyle="1" w:styleId="a8">
    <w:name w:val="正文两级编号要点"/>
    <w:basedOn w:val="a"/>
    <w:qFormat/>
    <w:pPr>
      <w:tabs>
        <w:tab w:val="left" w:pos="720"/>
      </w:tabs>
      <w:adjustRightInd w:val="0"/>
      <w:snapToGrid w:val="0"/>
      <w:spacing w:after="160" w:line="300" w:lineRule="auto"/>
      <w:ind w:left="720" w:hanging="360"/>
    </w:pPr>
    <w:rPr>
      <w:sz w:val="24"/>
      <w:szCs w:val="24"/>
    </w:rPr>
  </w:style>
  <w:style w:type="paragraph" w:customStyle="1" w:styleId="A9">
    <w:name w:val="正文 A"/>
    <w:uiPriority w:val="99"/>
    <w:qFormat/>
    <w:pPr>
      <w:framePr w:wrap="around" w:hAnchor="text" w:y="1"/>
      <w:widowControl w:val="0"/>
      <w:jc w:val="both"/>
    </w:pPr>
    <w:rPr>
      <w:rFonts w:ascii="宋体" w:eastAsia="宋体" w:hAnsi="宋体" w:cs="宋体"/>
      <w:color w:val="00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2CC3F1-6C17-4F0F-B69D-F842F1BE1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17</Pages>
  <Words>1964</Words>
  <Characters>11199</Characters>
  <Application>Microsoft Office Word</Application>
  <DocSecurity>0</DocSecurity>
  <Lines>93</Lines>
  <Paragraphs>26</Paragraphs>
  <ScaleCrop>false</ScaleCrop>
  <Company>ylmfeng.com</Company>
  <LinksUpToDate>false</LinksUpToDate>
  <CharactersWithSpaces>13137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张灵峻</dc:creator>
  <cp:lastModifiedBy>柳在鑫</cp:lastModifiedBy>
  <cp:revision>21</cp:revision>
  <dcterms:created xsi:type="dcterms:W3CDTF">2022-04-18T08:19:00Z</dcterms:created>
  <dcterms:modified xsi:type="dcterms:W3CDTF">2022-04-22T02:19:00Z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8A74248EB78F4DCA90B5BC8CAB827AA5</vt:lpwstr>
  </property>
</Properties>
</file>